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0F297">
      <w:pPr>
        <w:adjustRightInd w:val="0"/>
        <w:snapToGrid w:val="0"/>
        <w:spacing w:after="156" w:afterLines="50"/>
        <w:jc w:val="center"/>
        <w:rPr>
          <w:rFonts w:eastAsia="华文中宋"/>
          <w:b/>
          <w:sz w:val="30"/>
          <w:szCs w:val="30"/>
          <w:highlight w:val="none"/>
        </w:rPr>
      </w:pPr>
      <w:r>
        <w:rPr>
          <w:rFonts w:eastAsia="华文中宋"/>
          <w:b/>
          <w:sz w:val="30"/>
          <w:szCs w:val="30"/>
          <w:highlight w:val="none"/>
        </w:rPr>
        <w:t>南京中医药大学202</w:t>
      </w:r>
      <w:r>
        <w:rPr>
          <w:rFonts w:hint="eastAsia" w:eastAsia="华文中宋"/>
          <w:b/>
          <w:sz w:val="30"/>
          <w:szCs w:val="30"/>
          <w:highlight w:val="none"/>
          <w:lang w:val="en-US" w:eastAsia="zh-CN"/>
        </w:rPr>
        <w:t>5</w:t>
      </w:r>
      <w:r>
        <w:rPr>
          <w:rFonts w:eastAsia="华文中宋"/>
          <w:b/>
          <w:sz w:val="30"/>
          <w:szCs w:val="30"/>
          <w:highlight w:val="none"/>
        </w:rPr>
        <w:t>年度专业技术职务评审资格审查表</w:t>
      </w:r>
    </w:p>
    <w:p w14:paraId="18713F9A">
      <w:pPr>
        <w:adjustRightInd w:val="0"/>
        <w:snapToGrid w:val="0"/>
        <w:spacing w:after="156" w:afterLines="50"/>
        <w:jc w:val="center"/>
        <w:rPr>
          <w:rFonts w:ascii="黑体" w:eastAsia="黑体"/>
          <w:b/>
          <w:highlight w:val="none"/>
        </w:rPr>
      </w:pPr>
      <w:r>
        <w:rPr>
          <w:rFonts w:hint="eastAsia" w:ascii="黑体" w:eastAsia="黑体"/>
          <w:b/>
          <w:sz w:val="30"/>
          <w:szCs w:val="30"/>
          <w:highlight w:val="none"/>
        </w:rPr>
        <w:t>（★填表前请详细阅读本表的填写说明★）</w:t>
      </w:r>
    </w:p>
    <w:tbl>
      <w:tblPr>
        <w:tblStyle w:val="5"/>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1603"/>
        <w:gridCol w:w="1712"/>
        <w:gridCol w:w="1915"/>
        <w:gridCol w:w="1958"/>
        <w:gridCol w:w="2102"/>
        <w:gridCol w:w="1494"/>
        <w:gridCol w:w="1975"/>
      </w:tblGrid>
      <w:tr w14:paraId="5158E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17" w:hRule="atLeast"/>
        </w:trPr>
        <w:tc>
          <w:tcPr>
            <w:tcW w:w="550" w:type="pct"/>
            <w:vAlign w:val="center"/>
          </w:tcPr>
          <w:p w14:paraId="28B3EC81">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559" w:type="pct"/>
            <w:vAlign w:val="center"/>
          </w:tcPr>
          <w:p w14:paraId="04659302">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王松云</w:t>
            </w:r>
          </w:p>
        </w:tc>
        <w:tc>
          <w:tcPr>
            <w:tcW w:w="597" w:type="pct"/>
            <w:vAlign w:val="center"/>
          </w:tcPr>
          <w:p w14:paraId="092EDD7B">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668" w:type="pct"/>
            <w:vAlign w:val="center"/>
          </w:tcPr>
          <w:p w14:paraId="070CC6FB">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Hans"/>
              </w:rPr>
              <w:t>泰州校区管理办公室</w:t>
            </w:r>
          </w:p>
        </w:tc>
        <w:tc>
          <w:tcPr>
            <w:tcW w:w="683" w:type="pct"/>
            <w:vAlign w:val="center"/>
          </w:tcPr>
          <w:p w14:paraId="796E0737">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733" w:type="pct"/>
            <w:vAlign w:val="center"/>
          </w:tcPr>
          <w:p w14:paraId="47FCB47E">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Hans"/>
              </w:rPr>
              <w:t>女</w:t>
            </w:r>
          </w:p>
        </w:tc>
        <w:tc>
          <w:tcPr>
            <w:tcW w:w="521" w:type="pct"/>
            <w:vAlign w:val="center"/>
          </w:tcPr>
          <w:p w14:paraId="06EABEC2">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688" w:type="pct"/>
            <w:vAlign w:val="center"/>
          </w:tcPr>
          <w:p w14:paraId="653AE5E7">
            <w:pPr>
              <w:spacing w:after="0" w:line="240" w:lineRule="auto"/>
              <w:jc w:val="center"/>
              <w:rPr>
                <w:rFonts w:ascii="KaiTi_GB2312" w:eastAsia="KaiTi_GB2312"/>
                <w:sz w:val="18"/>
                <w:szCs w:val="18"/>
                <w:highlight w:val="none"/>
              </w:rPr>
            </w:pPr>
            <w:r>
              <w:rPr>
                <w:rFonts w:hint="default" w:ascii="KaiTi_GB2312" w:eastAsia="KaiTi_GB2312"/>
                <w:sz w:val="18"/>
                <w:szCs w:val="18"/>
                <w:highlight w:val="none"/>
              </w:rPr>
              <w:t>1987</w:t>
            </w:r>
            <w:r>
              <w:rPr>
                <w:rFonts w:hint="default" w:ascii="KaiTi_GB2312" w:eastAsia="KaiTi_GB2312"/>
                <w:sz w:val="18"/>
                <w:szCs w:val="18"/>
                <w:highlight w:val="none"/>
                <w:lang w:eastAsia="zh-Hans"/>
              </w:rPr>
              <w:t>.09</w:t>
            </w:r>
          </w:p>
        </w:tc>
      </w:tr>
      <w:tr w14:paraId="0AD3D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8" w:hRule="atLeast"/>
        </w:trPr>
        <w:tc>
          <w:tcPr>
            <w:tcW w:w="550" w:type="pct"/>
            <w:tcBorders>
              <w:bottom w:val="single" w:color="auto" w:sz="6" w:space="0"/>
              <w:right w:val="single" w:color="auto" w:sz="6" w:space="0"/>
            </w:tcBorders>
            <w:vAlign w:val="center"/>
          </w:tcPr>
          <w:p w14:paraId="0F9DE993">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559" w:type="pct"/>
            <w:tcBorders>
              <w:left w:val="single" w:color="auto" w:sz="6" w:space="0"/>
              <w:bottom w:val="single" w:color="auto" w:sz="6" w:space="0"/>
              <w:right w:val="single" w:color="auto" w:sz="6" w:space="0"/>
            </w:tcBorders>
            <w:vAlign w:val="center"/>
          </w:tcPr>
          <w:p w14:paraId="1289DA06">
            <w:pPr>
              <w:spacing w:after="0" w:line="240" w:lineRule="auto"/>
              <w:jc w:val="center"/>
              <w:rPr>
                <w:rFonts w:ascii="KaiTi_GB2312" w:eastAsia="KaiTi_GB2312"/>
                <w:sz w:val="18"/>
                <w:szCs w:val="18"/>
                <w:highlight w:val="none"/>
              </w:rPr>
            </w:pPr>
            <w:r>
              <w:rPr>
                <w:rFonts w:hint="default" w:ascii="KaiTi_GB2312" w:eastAsia="KaiTi_GB2312"/>
                <w:sz w:val="18"/>
                <w:szCs w:val="18"/>
                <w:highlight w:val="none"/>
              </w:rPr>
              <w:t>2022</w:t>
            </w:r>
            <w:r>
              <w:rPr>
                <w:rFonts w:hint="eastAsia" w:ascii="KaiTi_GB2312" w:eastAsia="KaiTi_GB2312"/>
                <w:sz w:val="18"/>
                <w:szCs w:val="18"/>
                <w:highlight w:val="none"/>
                <w:lang w:val="en-US" w:eastAsia="zh-Hans"/>
              </w:rPr>
              <w:t>.</w:t>
            </w:r>
            <w:r>
              <w:rPr>
                <w:rFonts w:hint="default" w:ascii="KaiTi_GB2312" w:eastAsia="KaiTi_GB2312"/>
                <w:sz w:val="18"/>
                <w:szCs w:val="18"/>
                <w:highlight w:val="none"/>
                <w:lang w:eastAsia="zh-Hans"/>
              </w:rPr>
              <w:t>03</w:t>
            </w:r>
          </w:p>
        </w:tc>
        <w:tc>
          <w:tcPr>
            <w:tcW w:w="597" w:type="pct"/>
            <w:tcBorders>
              <w:left w:val="single" w:color="auto" w:sz="6" w:space="0"/>
              <w:bottom w:val="single" w:color="auto" w:sz="6" w:space="0"/>
              <w:right w:val="single" w:color="auto" w:sz="6" w:space="0"/>
            </w:tcBorders>
            <w:vAlign w:val="center"/>
          </w:tcPr>
          <w:p w14:paraId="55B35081">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14:paraId="48510D19">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68" w:type="pct"/>
            <w:tcBorders>
              <w:left w:val="single" w:color="auto" w:sz="6" w:space="0"/>
              <w:bottom w:val="single" w:color="auto" w:sz="6" w:space="0"/>
            </w:tcBorders>
            <w:vAlign w:val="center"/>
          </w:tcPr>
          <w:p w14:paraId="212FBE3F">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Hans"/>
              </w:rPr>
              <w:t>研究生</w:t>
            </w:r>
            <w:r>
              <w:rPr>
                <w:rFonts w:hint="default" w:ascii="KaiTi_GB2312" w:eastAsia="KaiTi_GB2312"/>
                <w:sz w:val="18"/>
                <w:szCs w:val="18"/>
                <w:highlight w:val="none"/>
                <w:lang w:eastAsia="zh-Hans"/>
              </w:rPr>
              <w:t>2013</w:t>
            </w:r>
            <w:r>
              <w:rPr>
                <w:rFonts w:hint="eastAsia" w:ascii="KaiTi_GB2312" w:eastAsia="KaiTi_GB2312"/>
                <w:sz w:val="18"/>
                <w:szCs w:val="18"/>
                <w:highlight w:val="none"/>
                <w:lang w:val="en-US" w:eastAsia="zh-Hans"/>
              </w:rPr>
              <w:t>.</w:t>
            </w:r>
            <w:r>
              <w:rPr>
                <w:rFonts w:hint="default" w:ascii="KaiTi_GB2312" w:eastAsia="KaiTi_GB2312"/>
                <w:sz w:val="18"/>
                <w:szCs w:val="18"/>
                <w:highlight w:val="none"/>
                <w:lang w:eastAsia="zh-Hans"/>
              </w:rPr>
              <w:t>06</w:t>
            </w:r>
          </w:p>
        </w:tc>
        <w:tc>
          <w:tcPr>
            <w:tcW w:w="683" w:type="pct"/>
            <w:vAlign w:val="center"/>
          </w:tcPr>
          <w:p w14:paraId="4D86A414">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14:paraId="5EE6039A">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33" w:type="pct"/>
            <w:vAlign w:val="center"/>
          </w:tcPr>
          <w:p w14:paraId="5827C4B5">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Hans"/>
              </w:rPr>
              <w:t>硕士</w:t>
            </w:r>
            <w:r>
              <w:rPr>
                <w:rFonts w:hint="default" w:ascii="KaiTi_GB2312" w:eastAsia="KaiTi_GB2312"/>
                <w:sz w:val="18"/>
                <w:szCs w:val="18"/>
                <w:highlight w:val="none"/>
                <w:lang w:eastAsia="zh-Hans"/>
              </w:rPr>
              <w:t>2013</w:t>
            </w:r>
            <w:r>
              <w:rPr>
                <w:rFonts w:hint="eastAsia" w:ascii="KaiTi_GB2312" w:eastAsia="KaiTi_GB2312"/>
                <w:sz w:val="18"/>
                <w:szCs w:val="18"/>
                <w:highlight w:val="none"/>
                <w:lang w:val="en-US" w:eastAsia="zh-Hans"/>
              </w:rPr>
              <w:t>.</w:t>
            </w:r>
            <w:r>
              <w:rPr>
                <w:rFonts w:hint="default" w:ascii="KaiTi_GB2312" w:eastAsia="KaiTi_GB2312"/>
                <w:sz w:val="18"/>
                <w:szCs w:val="18"/>
                <w:highlight w:val="none"/>
                <w:lang w:eastAsia="zh-Hans"/>
              </w:rPr>
              <w:t>06</w:t>
            </w:r>
          </w:p>
        </w:tc>
        <w:tc>
          <w:tcPr>
            <w:tcW w:w="521" w:type="pct"/>
            <w:vAlign w:val="center"/>
          </w:tcPr>
          <w:p w14:paraId="26D1D5E4">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14:paraId="505ED9F8">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88" w:type="pct"/>
            <w:vAlign w:val="center"/>
          </w:tcPr>
          <w:p w14:paraId="6DAFA26C">
            <w:pPr>
              <w:spacing w:after="0" w:line="240" w:lineRule="auto"/>
              <w:jc w:val="center"/>
              <w:rPr>
                <w:rFonts w:ascii="KaiTi_GB2312" w:eastAsia="KaiTi_GB2312"/>
                <w:sz w:val="18"/>
                <w:szCs w:val="18"/>
                <w:highlight w:val="none"/>
              </w:rPr>
            </w:pPr>
            <w:r>
              <w:rPr>
                <w:rFonts w:hint="default" w:ascii="KaiTi_GB2312" w:eastAsia="KaiTi_GB2312"/>
                <w:sz w:val="18"/>
                <w:szCs w:val="18"/>
                <w:highlight w:val="none"/>
              </w:rPr>
              <w:t>2014</w:t>
            </w:r>
            <w:r>
              <w:rPr>
                <w:rFonts w:hint="eastAsia" w:ascii="KaiTi_GB2312" w:eastAsia="KaiTi_GB2312"/>
                <w:sz w:val="18"/>
                <w:szCs w:val="18"/>
                <w:highlight w:val="none"/>
                <w:lang w:val="en-US" w:eastAsia="zh-Hans"/>
              </w:rPr>
              <w:t>.</w:t>
            </w:r>
            <w:r>
              <w:rPr>
                <w:rFonts w:hint="default" w:ascii="KaiTi_GB2312" w:eastAsia="KaiTi_GB2312"/>
                <w:sz w:val="18"/>
                <w:szCs w:val="18"/>
                <w:highlight w:val="none"/>
                <w:lang w:eastAsia="zh-Hans"/>
              </w:rPr>
              <w:t>12</w:t>
            </w:r>
            <w:r>
              <w:rPr>
                <w:rFonts w:hint="eastAsia" w:ascii="KaiTi_GB2312" w:eastAsia="KaiTi_GB2312"/>
                <w:sz w:val="18"/>
                <w:szCs w:val="18"/>
                <w:highlight w:val="none"/>
                <w:lang w:val="en-US" w:eastAsia="zh-Hans"/>
              </w:rPr>
              <w:t>.</w:t>
            </w:r>
            <w:r>
              <w:rPr>
                <w:rFonts w:hint="default" w:ascii="KaiTi_GB2312" w:eastAsia="KaiTi_GB2312"/>
                <w:sz w:val="18"/>
                <w:szCs w:val="18"/>
                <w:highlight w:val="none"/>
                <w:lang w:eastAsia="zh-Hans"/>
              </w:rPr>
              <w:t>8</w:t>
            </w:r>
          </w:p>
        </w:tc>
      </w:tr>
      <w:tr w14:paraId="71BD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trPr>
        <w:tc>
          <w:tcPr>
            <w:tcW w:w="550" w:type="pct"/>
            <w:tcBorders>
              <w:top w:val="single" w:color="auto" w:sz="6" w:space="0"/>
              <w:bottom w:val="single" w:color="auto" w:sz="4" w:space="0"/>
              <w:right w:val="single" w:color="auto" w:sz="6" w:space="0"/>
            </w:tcBorders>
            <w:vAlign w:val="center"/>
          </w:tcPr>
          <w:p w14:paraId="6CA909D5">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14:paraId="5A6C4640">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1</w:t>
            </w:r>
          </w:p>
        </w:tc>
        <w:tc>
          <w:tcPr>
            <w:tcW w:w="559" w:type="pct"/>
            <w:tcBorders>
              <w:top w:val="single" w:color="auto" w:sz="6" w:space="0"/>
              <w:left w:val="single" w:color="auto" w:sz="6" w:space="0"/>
              <w:bottom w:val="single" w:color="auto" w:sz="4" w:space="0"/>
              <w:right w:val="single" w:color="auto" w:sz="6" w:space="0"/>
            </w:tcBorders>
            <w:vAlign w:val="center"/>
          </w:tcPr>
          <w:p w14:paraId="6B52B8D1">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Hans"/>
              </w:rPr>
              <w:t>思政讲师</w:t>
            </w:r>
            <w:r>
              <w:rPr>
                <w:rFonts w:hint="default" w:ascii="KaiTi_GB2312" w:eastAsia="KaiTi_GB2312"/>
                <w:sz w:val="18"/>
                <w:szCs w:val="18"/>
                <w:highlight w:val="none"/>
                <w:lang w:eastAsia="zh-Hans"/>
              </w:rPr>
              <w:t>2017</w:t>
            </w:r>
            <w:r>
              <w:rPr>
                <w:rFonts w:hint="eastAsia" w:ascii="KaiTi_GB2312" w:eastAsia="KaiTi_GB2312"/>
                <w:sz w:val="18"/>
                <w:szCs w:val="18"/>
                <w:highlight w:val="none"/>
                <w:lang w:val="en-US" w:eastAsia="zh-Hans"/>
              </w:rPr>
              <w:t>.</w:t>
            </w:r>
            <w:r>
              <w:rPr>
                <w:rFonts w:hint="default" w:ascii="KaiTi_GB2312" w:eastAsia="KaiTi_GB2312"/>
                <w:sz w:val="18"/>
                <w:szCs w:val="18"/>
                <w:highlight w:val="none"/>
                <w:lang w:eastAsia="zh-Hans"/>
              </w:rPr>
              <w:t>7</w:t>
            </w:r>
            <w:r>
              <w:rPr>
                <w:rFonts w:hint="eastAsia" w:ascii="KaiTi_GB2312" w:eastAsia="KaiTi_GB2312"/>
                <w:sz w:val="18"/>
                <w:szCs w:val="18"/>
                <w:highlight w:val="none"/>
                <w:lang w:val="en-US" w:eastAsia="zh-Hans"/>
              </w:rPr>
              <w:t>.</w:t>
            </w:r>
            <w:r>
              <w:rPr>
                <w:rFonts w:hint="default" w:ascii="KaiTi_GB2312" w:eastAsia="KaiTi_GB2312"/>
                <w:sz w:val="18"/>
                <w:szCs w:val="18"/>
                <w:highlight w:val="none"/>
                <w:lang w:eastAsia="zh-Hans"/>
              </w:rPr>
              <w:t>7</w:t>
            </w:r>
          </w:p>
        </w:tc>
        <w:tc>
          <w:tcPr>
            <w:tcW w:w="597" w:type="pct"/>
            <w:tcBorders>
              <w:top w:val="single" w:color="auto" w:sz="6" w:space="0"/>
              <w:left w:val="single" w:color="auto" w:sz="6" w:space="0"/>
              <w:bottom w:val="single" w:color="auto" w:sz="4" w:space="0"/>
              <w:right w:val="single" w:color="auto" w:sz="6" w:space="0"/>
            </w:tcBorders>
            <w:vAlign w:val="center"/>
          </w:tcPr>
          <w:p w14:paraId="0D494C9B">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拟申报系列</w:t>
            </w:r>
            <w:r>
              <w:rPr>
                <w:rFonts w:hint="eastAsia" w:ascii="楷体" w:hAnsi="楷体" w:eastAsia="楷体"/>
                <w:b/>
                <w:bCs/>
                <w:sz w:val="18"/>
                <w:szCs w:val="18"/>
                <w:highlight w:val="none"/>
                <w:vertAlign w:val="superscript"/>
                <w:lang w:val="en-US" w:eastAsia="zh-CN"/>
              </w:rPr>
              <w:t>2</w:t>
            </w:r>
          </w:p>
        </w:tc>
        <w:tc>
          <w:tcPr>
            <w:tcW w:w="668" w:type="pct"/>
            <w:tcBorders>
              <w:top w:val="single" w:color="auto" w:sz="6" w:space="0"/>
              <w:left w:val="single" w:color="auto" w:sz="6" w:space="0"/>
              <w:bottom w:val="single" w:color="auto" w:sz="4" w:space="0"/>
            </w:tcBorders>
            <w:vAlign w:val="center"/>
          </w:tcPr>
          <w:p w14:paraId="159B2247">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Hans"/>
              </w:rPr>
              <w:t>学生思政系列</w:t>
            </w:r>
          </w:p>
        </w:tc>
        <w:tc>
          <w:tcPr>
            <w:tcW w:w="683" w:type="pct"/>
            <w:tcBorders>
              <w:bottom w:val="single" w:color="auto" w:sz="4" w:space="0"/>
            </w:tcBorders>
            <w:vAlign w:val="center"/>
          </w:tcPr>
          <w:p w14:paraId="38FB48B2">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拟申报类型</w:t>
            </w:r>
            <w:r>
              <w:rPr>
                <w:rFonts w:hint="eastAsia" w:ascii="楷体" w:hAnsi="楷体" w:eastAsia="楷体"/>
                <w:b/>
                <w:bCs/>
                <w:sz w:val="18"/>
                <w:szCs w:val="18"/>
                <w:highlight w:val="none"/>
                <w:vertAlign w:val="superscript"/>
                <w:lang w:val="en-US" w:eastAsia="zh-CN"/>
              </w:rPr>
              <w:t>3</w:t>
            </w:r>
          </w:p>
        </w:tc>
        <w:tc>
          <w:tcPr>
            <w:tcW w:w="733" w:type="pct"/>
            <w:tcBorders>
              <w:bottom w:val="single" w:color="auto" w:sz="4" w:space="0"/>
            </w:tcBorders>
            <w:vAlign w:val="center"/>
          </w:tcPr>
          <w:p w14:paraId="3F069815">
            <w:pPr>
              <w:spacing w:after="0" w:line="240" w:lineRule="auto"/>
              <w:jc w:val="center"/>
              <w:rPr>
                <w:rFonts w:ascii="KaiTi_GB2312" w:eastAsia="KaiTi_GB2312"/>
                <w:sz w:val="18"/>
                <w:szCs w:val="18"/>
                <w:highlight w:val="none"/>
              </w:rPr>
            </w:pPr>
          </w:p>
        </w:tc>
        <w:tc>
          <w:tcPr>
            <w:tcW w:w="521" w:type="pct"/>
            <w:tcBorders>
              <w:bottom w:val="single" w:color="auto" w:sz="4" w:space="0"/>
            </w:tcBorders>
            <w:vAlign w:val="center"/>
          </w:tcPr>
          <w:p w14:paraId="04A169F3">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拟申报学科</w:t>
            </w:r>
          </w:p>
        </w:tc>
        <w:tc>
          <w:tcPr>
            <w:tcW w:w="688" w:type="pct"/>
            <w:tcBorders>
              <w:bottom w:val="single" w:color="auto" w:sz="4" w:space="0"/>
            </w:tcBorders>
            <w:vAlign w:val="center"/>
          </w:tcPr>
          <w:p w14:paraId="751AAA67">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学生思政政治教育</w:t>
            </w:r>
          </w:p>
        </w:tc>
      </w:tr>
      <w:tr w14:paraId="23DA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8" w:hRule="atLeast"/>
        </w:trPr>
        <w:tc>
          <w:tcPr>
            <w:tcW w:w="550" w:type="pct"/>
            <w:tcBorders>
              <w:top w:val="single" w:color="auto" w:sz="4" w:space="0"/>
              <w:bottom w:val="single" w:color="auto" w:sz="4" w:space="0"/>
              <w:right w:val="single" w:color="auto" w:sz="4" w:space="0"/>
            </w:tcBorders>
            <w:vAlign w:val="center"/>
          </w:tcPr>
          <w:p w14:paraId="494AE198">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w:t>
            </w:r>
          </w:p>
          <w:p w14:paraId="663A48C6">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专业技术职务</w:t>
            </w:r>
          </w:p>
        </w:tc>
        <w:tc>
          <w:tcPr>
            <w:tcW w:w="1824" w:type="pct"/>
            <w:gridSpan w:val="3"/>
            <w:tcBorders>
              <w:top w:val="single" w:color="auto" w:sz="4" w:space="0"/>
              <w:left w:val="single" w:color="auto" w:sz="4" w:space="0"/>
              <w:bottom w:val="single" w:color="auto" w:sz="4" w:space="0"/>
              <w:right w:val="single" w:color="auto" w:sz="4" w:space="0"/>
            </w:tcBorders>
            <w:vAlign w:val="center"/>
          </w:tcPr>
          <w:p w14:paraId="4251BE67">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Hans"/>
              </w:rPr>
              <w:t>思政副教授</w:t>
            </w:r>
          </w:p>
        </w:tc>
        <w:tc>
          <w:tcPr>
            <w:tcW w:w="683" w:type="pct"/>
            <w:tcBorders>
              <w:top w:val="single" w:color="auto" w:sz="4" w:space="0"/>
              <w:left w:val="single" w:color="auto" w:sz="4" w:space="0"/>
              <w:bottom w:val="single" w:color="auto" w:sz="4" w:space="0"/>
              <w:right w:val="single" w:color="auto" w:sz="4" w:space="0"/>
            </w:tcBorders>
            <w:vAlign w:val="center"/>
          </w:tcPr>
          <w:p w14:paraId="756A8FCD">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是否为公共课教师</w:t>
            </w:r>
            <w:r>
              <w:rPr>
                <w:rFonts w:hint="eastAsia" w:ascii="楷体" w:hAnsi="楷体" w:eastAsia="楷体"/>
                <w:b/>
                <w:bCs/>
                <w:sz w:val="18"/>
                <w:szCs w:val="18"/>
                <w:highlight w:val="none"/>
                <w:vertAlign w:val="superscript"/>
                <w:lang w:val="en-US" w:eastAsia="zh-CN"/>
              </w:rPr>
              <w:t>4</w:t>
            </w:r>
          </w:p>
        </w:tc>
        <w:tc>
          <w:tcPr>
            <w:tcW w:w="1942" w:type="pct"/>
            <w:gridSpan w:val="3"/>
            <w:tcBorders>
              <w:top w:val="single" w:color="auto" w:sz="4" w:space="0"/>
              <w:left w:val="single" w:color="auto" w:sz="4" w:space="0"/>
              <w:bottom w:val="single" w:color="auto" w:sz="4" w:space="0"/>
            </w:tcBorders>
            <w:vAlign w:val="center"/>
          </w:tcPr>
          <w:p w14:paraId="1C7C4A53">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否</w:t>
            </w:r>
            <w:r>
              <w:rPr>
                <w:rFonts w:hint="eastAsia" w:ascii="KaiTi_GB2312" w:eastAsia="KaiTi_GB2312"/>
                <w:highlight w:val="none"/>
                <w:lang w:eastAsia="zh-CN"/>
              </w:rPr>
              <w:t>☑</w:t>
            </w:r>
            <w:r>
              <w:rPr>
                <w:rFonts w:hint="eastAsia" w:ascii="KaiTi_GB2312" w:eastAsia="KaiTi_GB2312"/>
                <w:highlight w:val="none"/>
                <w:lang w:val="en-US" w:eastAsia="zh-CN"/>
              </w:rPr>
              <w:t xml:space="preserve">         </w:t>
            </w:r>
            <w:r>
              <w:rPr>
                <w:rFonts w:hint="eastAsia" w:ascii="KaiTi_GB2312" w:eastAsia="KaiTi_GB2312"/>
                <w:sz w:val="18"/>
                <w:szCs w:val="18"/>
                <w:highlight w:val="none"/>
                <w:lang w:val="en-US" w:eastAsia="zh-CN"/>
              </w:rPr>
              <w:t>是</w:t>
            </w:r>
            <w:r>
              <w:rPr>
                <w:rFonts w:hint="eastAsia" w:ascii="KaiTi_GB2312" w:eastAsia="KaiTi_GB2312"/>
                <w:highlight w:val="none"/>
                <w:lang w:eastAsia="zh-CN"/>
              </w:rPr>
              <w:t>□</w:t>
            </w:r>
          </w:p>
        </w:tc>
      </w:tr>
      <w:tr w14:paraId="413D8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132" w:hRule="atLeast"/>
        </w:trPr>
        <w:tc>
          <w:tcPr>
            <w:tcW w:w="5000" w:type="pct"/>
            <w:gridSpan w:val="8"/>
            <w:tcBorders>
              <w:top w:val="single" w:color="auto" w:sz="4" w:space="0"/>
              <w:left w:val="nil"/>
              <w:bottom w:val="nil"/>
              <w:right w:val="nil"/>
            </w:tcBorders>
            <w:vAlign w:val="center"/>
          </w:tcPr>
          <w:p w14:paraId="5762BB4C">
            <w:pPr>
              <w:spacing w:after="0" w:line="280" w:lineRule="exact"/>
              <w:rPr>
                <w:rFonts w:ascii="黑体" w:hAnsi="黑体" w:eastAsia="黑体"/>
                <w:sz w:val="18"/>
                <w:szCs w:val="2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z w:val="18"/>
                <w:szCs w:val="21"/>
                <w:highlight w:val="none"/>
                <w:lang w:val="en-US" w:eastAsia="zh-CN"/>
              </w:rPr>
              <w:t>1.</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r>
              <w:rPr>
                <w:rFonts w:ascii="黑体" w:hAnsi="黑体" w:eastAsia="黑体"/>
                <w:sz w:val="18"/>
                <w:szCs w:val="21"/>
                <w:highlight w:val="none"/>
              </w:rPr>
              <w:t>；</w:t>
            </w:r>
          </w:p>
          <w:p w14:paraId="71D3320B">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2.</w:t>
            </w:r>
            <w:r>
              <w:rPr>
                <w:rFonts w:ascii="黑体" w:hAnsi="黑体" w:eastAsia="黑体"/>
                <w:sz w:val="18"/>
                <w:szCs w:val="21"/>
                <w:highlight w:val="none"/>
              </w:rPr>
              <w:t>拟申报系列是指教师系列、实验系列、学生思政系列、教育管理系列</w:t>
            </w:r>
            <w:r>
              <w:rPr>
                <w:rFonts w:hint="eastAsia" w:ascii="黑体" w:hAnsi="黑体" w:eastAsia="黑体"/>
                <w:sz w:val="18"/>
                <w:szCs w:val="21"/>
                <w:highlight w:val="none"/>
                <w:lang w:eastAsia="zh-CN"/>
              </w:rPr>
              <w:t>；</w:t>
            </w:r>
            <w:r>
              <w:rPr>
                <w:rFonts w:hint="eastAsia" w:ascii="黑体" w:hAnsi="黑体" w:eastAsia="黑体"/>
                <w:sz w:val="18"/>
                <w:szCs w:val="21"/>
                <w:highlight w:val="none"/>
                <w:lang w:val="en-US" w:eastAsia="zh-CN"/>
              </w:rPr>
              <w:t>以下业绩成果</w:t>
            </w:r>
            <w:r>
              <w:rPr>
                <w:rFonts w:ascii="黑体" w:hAnsi="黑体" w:eastAsia="黑体"/>
                <w:sz w:val="18"/>
                <w:szCs w:val="21"/>
                <w:highlight w:val="none"/>
              </w:rPr>
              <w:t>须根据拟申报系列的要求填写；</w:t>
            </w:r>
          </w:p>
          <w:p w14:paraId="43912268">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3</w:t>
            </w:r>
            <w:r>
              <w:rPr>
                <w:rFonts w:ascii="黑体" w:hAnsi="黑体" w:eastAsia="黑体"/>
                <w:sz w:val="18"/>
                <w:szCs w:val="21"/>
                <w:highlight w:val="none"/>
              </w:rPr>
              <w:t>拟申报类型</w:t>
            </w:r>
            <w:r>
              <w:rPr>
                <w:rFonts w:hint="eastAsia" w:ascii="黑体" w:hAnsi="黑体" w:eastAsia="黑体"/>
                <w:sz w:val="18"/>
                <w:szCs w:val="21"/>
                <w:highlight w:val="none"/>
                <w:lang w:eastAsia="zh-CN"/>
              </w:rPr>
              <w:t>：教师系列高级职称选填</w:t>
            </w:r>
            <w:r>
              <w:rPr>
                <w:rFonts w:ascii="黑体" w:hAnsi="黑体" w:eastAsia="黑体"/>
                <w:sz w:val="18"/>
                <w:szCs w:val="21"/>
                <w:highlight w:val="none"/>
              </w:rPr>
              <w:t>教学为主型、教学科研并重型、科研为主型、临床为主型以及青年拔尖型</w:t>
            </w:r>
            <w:r>
              <w:rPr>
                <w:rFonts w:hint="eastAsia" w:ascii="黑体" w:hAnsi="黑体" w:eastAsia="黑体"/>
                <w:sz w:val="18"/>
                <w:szCs w:val="21"/>
                <w:highlight w:val="none"/>
                <w:lang w:eastAsia="zh-CN"/>
              </w:rPr>
              <w:t>，高级实验师选填教学辅助型、科研辅助型</w:t>
            </w:r>
            <w:r>
              <w:rPr>
                <w:rFonts w:ascii="黑体" w:hAnsi="黑体" w:eastAsia="黑体"/>
                <w:sz w:val="18"/>
                <w:szCs w:val="21"/>
                <w:highlight w:val="none"/>
              </w:rPr>
              <w:t>；</w:t>
            </w:r>
          </w:p>
          <w:p w14:paraId="1B05916B">
            <w:pPr>
              <w:spacing w:after="0" w:line="280" w:lineRule="exact"/>
              <w:ind w:firstLine="1080" w:firstLineChars="600"/>
              <w:rPr>
                <w:rFonts w:ascii="KaiTi_GB2312" w:eastAsia="KaiTi_GB2312"/>
                <w:sz w:val="18"/>
                <w:szCs w:val="18"/>
                <w:highlight w:val="none"/>
              </w:rPr>
            </w:pPr>
            <w:r>
              <w:rPr>
                <w:rFonts w:hint="eastAsia" w:ascii="黑体" w:hAnsi="黑体" w:eastAsia="黑体"/>
                <w:sz w:val="18"/>
                <w:szCs w:val="21"/>
                <w:highlight w:val="none"/>
                <w:lang w:val="en-US" w:eastAsia="zh-CN"/>
              </w:rPr>
              <w:t>4.公共课教师特指我校思想政治理论课、大学外语公共课、计算机基础课、数学课、物理课和体育课教师。</w:t>
            </w:r>
          </w:p>
        </w:tc>
      </w:tr>
    </w:tbl>
    <w:p w14:paraId="47FEC441">
      <w:pPr>
        <w:spacing w:after="0" w:line="20" w:lineRule="exact"/>
        <w:rPr>
          <w:sz w:val="10"/>
          <w:szCs w:val="10"/>
          <w:highlight w:val="none"/>
        </w:rPr>
      </w:pP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808"/>
        <w:gridCol w:w="1169"/>
        <w:gridCol w:w="1489"/>
        <w:gridCol w:w="1237"/>
        <w:gridCol w:w="1813"/>
        <w:gridCol w:w="2165"/>
        <w:gridCol w:w="63"/>
        <w:gridCol w:w="1037"/>
        <w:gridCol w:w="831"/>
        <w:gridCol w:w="719"/>
        <w:gridCol w:w="1790"/>
        <w:gridCol w:w="14"/>
      </w:tblGrid>
      <w:tr w14:paraId="49BEA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480" w:hRule="atLeast"/>
        </w:trPr>
        <w:tc>
          <w:tcPr>
            <w:tcW w:w="414" w:type="pct"/>
            <w:vMerge w:val="restart"/>
            <w:tcBorders>
              <w:top w:val="single" w:color="auto" w:sz="6" w:space="0"/>
              <w:right w:val="single" w:color="auto" w:sz="6" w:space="0"/>
            </w:tcBorders>
            <w:textDirection w:val="tbLrV"/>
            <w:vAlign w:val="center"/>
          </w:tcPr>
          <w:p w14:paraId="25D7E720">
            <w:pPr>
              <w:spacing w:after="0" w:line="240" w:lineRule="auto"/>
              <w:ind w:left="115" w:right="115"/>
              <w:jc w:val="center"/>
              <w:rPr>
                <w:rFonts w:ascii="KaiTi_GB2312" w:eastAsia="KaiTi_GB2312"/>
                <w:sz w:val="28"/>
                <w:szCs w:val="28"/>
                <w:highlight w:val="none"/>
              </w:rPr>
            </w:pPr>
            <w:r>
              <w:rPr>
                <w:rFonts w:hint="eastAsia" w:ascii="KaiTi_GB2312" w:eastAsia="KaiTi_GB2312"/>
                <w:sz w:val="28"/>
                <w:szCs w:val="28"/>
                <w:highlight w:val="none"/>
              </w:rPr>
              <w:t>教学工作情况（近五年）</w:t>
            </w:r>
          </w:p>
        </w:tc>
        <w:tc>
          <w:tcPr>
            <w:tcW w:w="282" w:type="pct"/>
            <w:tcBorders>
              <w:top w:val="single" w:color="auto" w:sz="6" w:space="0"/>
              <w:left w:val="single" w:color="auto" w:sz="6" w:space="0"/>
              <w:bottom w:val="single" w:color="auto" w:sz="6" w:space="0"/>
              <w:right w:val="single" w:color="auto" w:sz="4" w:space="0"/>
            </w:tcBorders>
            <w:vAlign w:val="center"/>
          </w:tcPr>
          <w:p w14:paraId="1E2A810D">
            <w:pPr>
              <w:spacing w:after="0" w:line="240" w:lineRule="auto"/>
              <w:jc w:val="center"/>
              <w:rPr>
                <w:rFonts w:ascii="KaiTi_GB2312" w:eastAsia="KaiTi_GB2312"/>
                <w:highlight w:val="none"/>
              </w:rPr>
            </w:pPr>
            <w:r>
              <w:rPr>
                <w:rFonts w:hint="eastAsia" w:ascii="KaiTi_GB2312" w:eastAsia="KaiTi_GB2312"/>
                <w:highlight w:val="none"/>
              </w:rPr>
              <w:t>学年</w:t>
            </w:r>
          </w:p>
        </w:tc>
        <w:tc>
          <w:tcPr>
            <w:tcW w:w="408" w:type="pct"/>
            <w:tcBorders>
              <w:top w:val="single" w:color="auto" w:sz="6" w:space="0"/>
              <w:left w:val="single" w:color="auto" w:sz="4" w:space="0"/>
              <w:bottom w:val="single" w:color="auto" w:sz="6" w:space="0"/>
              <w:right w:val="single" w:color="auto" w:sz="6" w:space="0"/>
            </w:tcBorders>
            <w:vAlign w:val="center"/>
          </w:tcPr>
          <w:p w14:paraId="760FBC40">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个人</w:t>
            </w:r>
          </w:p>
          <w:p w14:paraId="0BA905B8">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年总课时</w:t>
            </w:r>
          </w:p>
        </w:tc>
        <w:tc>
          <w:tcPr>
            <w:tcW w:w="520" w:type="pct"/>
            <w:tcBorders>
              <w:top w:val="single" w:color="auto" w:sz="6" w:space="0"/>
              <w:left w:val="single" w:color="auto" w:sz="6" w:space="0"/>
              <w:bottom w:val="single" w:color="auto" w:sz="6" w:space="0"/>
              <w:right w:val="single" w:color="auto" w:sz="4" w:space="0"/>
            </w:tcBorders>
            <w:vAlign w:val="center"/>
          </w:tcPr>
          <w:p w14:paraId="27099CFC">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学期</w:t>
            </w:r>
          </w:p>
        </w:tc>
        <w:tc>
          <w:tcPr>
            <w:tcW w:w="432" w:type="pct"/>
            <w:tcBorders>
              <w:top w:val="single" w:color="auto" w:sz="6" w:space="0"/>
              <w:left w:val="single" w:color="auto" w:sz="4" w:space="0"/>
              <w:bottom w:val="single" w:color="auto" w:sz="6" w:space="0"/>
            </w:tcBorders>
            <w:vAlign w:val="center"/>
          </w:tcPr>
          <w:p w14:paraId="26495E55">
            <w:pPr>
              <w:spacing w:after="0" w:line="240" w:lineRule="auto"/>
              <w:jc w:val="center"/>
              <w:rPr>
                <w:rFonts w:ascii="KaiTi_GB2312" w:eastAsia="KaiTi_GB2312"/>
                <w:highlight w:val="none"/>
              </w:rPr>
            </w:pPr>
            <w:r>
              <w:rPr>
                <w:rFonts w:hint="eastAsia" w:ascii="KaiTi_GB2312" w:eastAsia="KaiTi_GB2312"/>
                <w:highlight w:val="none"/>
              </w:rPr>
              <w:t>教学层次</w:t>
            </w:r>
          </w:p>
        </w:tc>
        <w:tc>
          <w:tcPr>
            <w:tcW w:w="630" w:type="pct"/>
            <w:vAlign w:val="center"/>
          </w:tcPr>
          <w:p w14:paraId="4FB9346E">
            <w:pPr>
              <w:spacing w:after="0" w:line="240" w:lineRule="auto"/>
              <w:jc w:val="center"/>
              <w:rPr>
                <w:rFonts w:ascii="KaiTi_GB2312" w:eastAsia="KaiTi_GB2312"/>
                <w:highlight w:val="none"/>
              </w:rPr>
            </w:pPr>
            <w:r>
              <w:rPr>
                <w:rFonts w:hint="eastAsia" w:ascii="KaiTi_GB2312" w:eastAsia="KaiTi_GB2312"/>
                <w:highlight w:val="none"/>
              </w:rPr>
              <w:t>年级、班（次）</w:t>
            </w:r>
          </w:p>
        </w:tc>
        <w:tc>
          <w:tcPr>
            <w:tcW w:w="778" w:type="pct"/>
            <w:gridSpan w:val="2"/>
            <w:vAlign w:val="center"/>
          </w:tcPr>
          <w:p w14:paraId="68C158C8">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课程名称</w:t>
            </w:r>
          </w:p>
        </w:tc>
        <w:tc>
          <w:tcPr>
            <w:tcW w:w="362" w:type="pct"/>
            <w:vAlign w:val="center"/>
          </w:tcPr>
          <w:p w14:paraId="06932DFA">
            <w:pPr>
              <w:spacing w:after="0" w:line="240" w:lineRule="auto"/>
              <w:jc w:val="center"/>
              <w:rPr>
                <w:rFonts w:ascii="KaiTi_GB2312" w:eastAsia="KaiTi_GB2312"/>
                <w:highlight w:val="none"/>
              </w:rPr>
            </w:pPr>
            <w:r>
              <w:rPr>
                <w:rFonts w:hint="eastAsia" w:ascii="KaiTi_GB2312" w:eastAsia="KaiTi_GB2312"/>
                <w:highlight w:val="none"/>
              </w:rPr>
              <w:t>课时数</w:t>
            </w:r>
          </w:p>
        </w:tc>
        <w:tc>
          <w:tcPr>
            <w:tcW w:w="541" w:type="pct"/>
            <w:gridSpan w:val="2"/>
            <w:vAlign w:val="center"/>
          </w:tcPr>
          <w:p w14:paraId="0F4FE7A4">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单位</w:t>
            </w:r>
          </w:p>
          <w:p w14:paraId="0C756091">
            <w:pPr>
              <w:spacing w:after="0" w:line="240" w:lineRule="auto"/>
              <w:jc w:val="center"/>
              <w:rPr>
                <w:rFonts w:ascii="KaiTi_GB2312" w:eastAsia="KaiTi_GB2312"/>
                <w:highlight w:val="none"/>
              </w:rPr>
            </w:pPr>
            <w:r>
              <w:rPr>
                <w:rFonts w:hint="eastAsia" w:ascii="KaiTi_GB2312" w:eastAsia="KaiTi_GB2312"/>
                <w:sz w:val="20"/>
                <w:szCs w:val="22"/>
                <w:highlight w:val="none"/>
              </w:rPr>
              <w:t>审核签名</w:t>
            </w:r>
          </w:p>
        </w:tc>
        <w:tc>
          <w:tcPr>
            <w:tcW w:w="623" w:type="pct"/>
            <w:vAlign w:val="center"/>
          </w:tcPr>
          <w:p w14:paraId="546D82D6">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学校</w:t>
            </w:r>
          </w:p>
          <w:p w14:paraId="3DCB8BC5">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审核签名</w:t>
            </w:r>
          </w:p>
        </w:tc>
      </w:tr>
      <w:tr w14:paraId="6179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301" w:hRule="atLeast"/>
        </w:trPr>
        <w:tc>
          <w:tcPr>
            <w:tcW w:w="414" w:type="pct"/>
            <w:vMerge w:val="continue"/>
            <w:tcBorders>
              <w:right w:val="single" w:color="auto" w:sz="6" w:space="0"/>
            </w:tcBorders>
            <w:vAlign w:val="center"/>
          </w:tcPr>
          <w:p w14:paraId="19274D6F">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14:paraId="710C9977">
            <w:pPr>
              <w:spacing w:after="0" w:line="240" w:lineRule="auto"/>
              <w:jc w:val="center"/>
              <w:rPr>
                <w:rFonts w:hint="eastAsia" w:eastAsia="KaiTi_GB2312"/>
                <w:highlight w:val="none"/>
                <w:lang w:eastAsia="zh-CN"/>
              </w:rPr>
            </w:pPr>
            <w:r>
              <w:rPr>
                <w:rFonts w:hint="eastAsia" w:eastAsia="KaiTi_GB2312"/>
                <w:highlight w:val="none"/>
              </w:rPr>
              <w:t>202</w:t>
            </w:r>
            <w:r>
              <w:rPr>
                <w:rFonts w:hint="eastAsia" w:eastAsia="KaiTi_GB2312"/>
                <w:highlight w:val="none"/>
                <w:lang w:val="en-US" w:eastAsia="zh-CN"/>
              </w:rPr>
              <w:t>4</w:t>
            </w:r>
          </w:p>
        </w:tc>
        <w:tc>
          <w:tcPr>
            <w:tcW w:w="408" w:type="pct"/>
            <w:vMerge w:val="restart"/>
            <w:tcBorders>
              <w:top w:val="single" w:color="auto" w:sz="6" w:space="0"/>
              <w:left w:val="single" w:color="auto" w:sz="4" w:space="0"/>
              <w:right w:val="single" w:color="auto" w:sz="6" w:space="0"/>
            </w:tcBorders>
            <w:vAlign w:val="center"/>
          </w:tcPr>
          <w:p w14:paraId="019AA2B2">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9</w:t>
            </w:r>
          </w:p>
        </w:tc>
        <w:tc>
          <w:tcPr>
            <w:tcW w:w="520" w:type="pct"/>
            <w:tcBorders>
              <w:top w:val="single" w:color="auto" w:sz="6" w:space="0"/>
              <w:left w:val="single" w:color="auto" w:sz="6" w:space="0"/>
              <w:right w:val="single" w:color="auto" w:sz="6" w:space="0"/>
            </w:tcBorders>
            <w:vAlign w:val="center"/>
          </w:tcPr>
          <w:p w14:paraId="4F74EEE1">
            <w:pPr>
              <w:spacing w:after="0" w:line="240" w:lineRule="auto"/>
              <w:jc w:val="center"/>
              <w:rPr>
                <w:rFonts w:ascii="KaiTi_GB2312" w:eastAsia="KaiTi_GB2312"/>
                <w:highlight w:val="none"/>
              </w:rPr>
            </w:pPr>
          </w:p>
        </w:tc>
        <w:tc>
          <w:tcPr>
            <w:tcW w:w="432" w:type="pct"/>
            <w:tcBorders>
              <w:top w:val="single" w:color="auto" w:sz="6" w:space="0"/>
              <w:left w:val="single" w:color="auto" w:sz="6" w:space="0"/>
              <w:bottom w:val="single" w:color="auto" w:sz="6" w:space="0"/>
              <w:right w:val="single" w:color="auto" w:sz="4" w:space="0"/>
            </w:tcBorders>
            <w:vAlign w:val="center"/>
          </w:tcPr>
          <w:p w14:paraId="2795E0B1">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50EEAB67">
            <w:pPr>
              <w:spacing w:after="0" w:line="240" w:lineRule="auto"/>
              <w:jc w:val="center"/>
              <w:rPr>
                <w:rFonts w:ascii="KaiTi_GB2312" w:eastAsia="KaiTi_GB2312"/>
                <w:highlight w:val="none"/>
              </w:rPr>
            </w:pPr>
          </w:p>
        </w:tc>
        <w:tc>
          <w:tcPr>
            <w:tcW w:w="778" w:type="pct"/>
            <w:gridSpan w:val="2"/>
            <w:vAlign w:val="center"/>
          </w:tcPr>
          <w:p w14:paraId="1FEB5198">
            <w:pPr>
              <w:spacing w:after="0" w:line="240" w:lineRule="auto"/>
              <w:jc w:val="center"/>
              <w:rPr>
                <w:rFonts w:ascii="KaiTi_GB2312" w:eastAsia="KaiTi_GB2312"/>
                <w:highlight w:val="none"/>
              </w:rPr>
            </w:pPr>
          </w:p>
        </w:tc>
        <w:tc>
          <w:tcPr>
            <w:tcW w:w="362" w:type="pct"/>
            <w:vAlign w:val="center"/>
          </w:tcPr>
          <w:p w14:paraId="67708994">
            <w:pPr>
              <w:spacing w:after="0" w:line="240" w:lineRule="auto"/>
              <w:jc w:val="center"/>
              <w:rPr>
                <w:rFonts w:ascii="KaiTi_GB2312" w:eastAsia="KaiTi_GB2312"/>
                <w:highlight w:val="none"/>
              </w:rPr>
            </w:pPr>
          </w:p>
        </w:tc>
        <w:tc>
          <w:tcPr>
            <w:tcW w:w="541" w:type="pct"/>
            <w:gridSpan w:val="2"/>
            <w:vAlign w:val="center"/>
          </w:tcPr>
          <w:p w14:paraId="33211623">
            <w:pPr>
              <w:spacing w:after="0" w:line="240" w:lineRule="auto"/>
              <w:jc w:val="center"/>
              <w:rPr>
                <w:rFonts w:ascii="KaiTi_GB2312" w:eastAsia="KaiTi_GB2312"/>
                <w:highlight w:val="none"/>
              </w:rPr>
            </w:pPr>
          </w:p>
        </w:tc>
        <w:tc>
          <w:tcPr>
            <w:tcW w:w="623" w:type="pct"/>
            <w:vAlign w:val="center"/>
          </w:tcPr>
          <w:p w14:paraId="44422437">
            <w:pPr>
              <w:spacing w:after="0" w:line="240" w:lineRule="auto"/>
              <w:jc w:val="center"/>
              <w:rPr>
                <w:rFonts w:ascii="KaiTi_GB2312" w:eastAsia="KaiTi_GB2312"/>
                <w:highlight w:val="none"/>
              </w:rPr>
            </w:pPr>
          </w:p>
        </w:tc>
      </w:tr>
      <w:tr w14:paraId="128B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237" w:hRule="atLeast"/>
        </w:trPr>
        <w:tc>
          <w:tcPr>
            <w:tcW w:w="414" w:type="pct"/>
            <w:vMerge w:val="continue"/>
            <w:tcBorders>
              <w:right w:val="single" w:color="auto" w:sz="6" w:space="0"/>
            </w:tcBorders>
            <w:vAlign w:val="center"/>
          </w:tcPr>
          <w:p w14:paraId="24B4E509">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14:paraId="2679EEBD">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14:paraId="4D17CE28">
            <w:pPr>
              <w:spacing w:after="0" w:line="240" w:lineRule="auto"/>
              <w:jc w:val="center"/>
              <w:rPr>
                <w:rFonts w:ascii="KaiTi_GB2312" w:eastAsia="KaiTi_GB2312"/>
                <w:highlight w:val="none"/>
              </w:rPr>
            </w:pPr>
          </w:p>
        </w:tc>
        <w:tc>
          <w:tcPr>
            <w:tcW w:w="520" w:type="pct"/>
            <w:tcBorders>
              <w:left w:val="single" w:color="auto" w:sz="6" w:space="0"/>
              <w:bottom w:val="single" w:color="auto" w:sz="6" w:space="0"/>
              <w:right w:val="single" w:color="auto" w:sz="6" w:space="0"/>
            </w:tcBorders>
            <w:vAlign w:val="center"/>
          </w:tcPr>
          <w:p w14:paraId="6C412516">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2024-2025-1</w:t>
            </w:r>
          </w:p>
        </w:tc>
        <w:tc>
          <w:tcPr>
            <w:tcW w:w="432" w:type="pct"/>
            <w:tcBorders>
              <w:top w:val="single" w:color="auto" w:sz="6" w:space="0"/>
              <w:left w:val="single" w:color="auto" w:sz="6" w:space="0"/>
              <w:bottom w:val="single" w:color="auto" w:sz="6" w:space="0"/>
              <w:right w:val="single" w:color="auto" w:sz="4" w:space="0"/>
            </w:tcBorders>
            <w:vAlign w:val="center"/>
          </w:tcPr>
          <w:p w14:paraId="49CBAC8B">
            <w:pPr>
              <w:spacing w:after="0" w:line="240" w:lineRule="auto"/>
              <w:jc w:val="center"/>
              <w:rPr>
                <w:rFonts w:ascii="KaiTi_GB2312" w:eastAsia="KaiTi_GB2312"/>
                <w:highlight w:val="none"/>
              </w:rPr>
            </w:pPr>
            <w:r>
              <w:rPr>
                <w:rFonts w:hint="eastAsia" w:ascii="KaiTi_GB2312" w:eastAsia="KaiTi_GB2312"/>
                <w:highlight w:val="none"/>
                <w:lang w:val="en-US" w:eastAsia="zh-Hans"/>
              </w:rPr>
              <w:t>本科</w:t>
            </w:r>
          </w:p>
        </w:tc>
        <w:tc>
          <w:tcPr>
            <w:tcW w:w="630" w:type="pct"/>
            <w:tcBorders>
              <w:top w:val="single" w:color="auto" w:sz="6" w:space="0"/>
              <w:left w:val="single" w:color="auto" w:sz="4" w:space="0"/>
              <w:bottom w:val="single" w:color="auto" w:sz="6" w:space="0"/>
            </w:tcBorders>
            <w:vAlign w:val="center"/>
          </w:tcPr>
          <w:p w14:paraId="76D06F27">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制药241、制药242</w:t>
            </w:r>
          </w:p>
        </w:tc>
        <w:tc>
          <w:tcPr>
            <w:tcW w:w="778" w:type="pct"/>
            <w:gridSpan w:val="2"/>
            <w:vAlign w:val="center"/>
          </w:tcPr>
          <w:p w14:paraId="103AA75C">
            <w:pPr>
              <w:spacing w:after="0" w:line="240" w:lineRule="auto"/>
              <w:jc w:val="center"/>
              <w:rPr>
                <w:rFonts w:ascii="KaiTi_GB2312" w:eastAsia="KaiTi_GB2312"/>
                <w:highlight w:val="none"/>
              </w:rPr>
            </w:pPr>
            <w:r>
              <w:rPr>
                <w:rFonts w:hint="eastAsia" w:ascii="KaiTi_GB2312" w:eastAsia="KaiTi_GB2312"/>
                <w:highlight w:val="none"/>
                <w:lang w:val="en-US" w:eastAsia="zh-Hans"/>
              </w:rPr>
              <w:t>大学生职业生涯规划</w:t>
            </w:r>
          </w:p>
        </w:tc>
        <w:tc>
          <w:tcPr>
            <w:tcW w:w="362" w:type="pct"/>
            <w:vAlign w:val="center"/>
          </w:tcPr>
          <w:p w14:paraId="125A32EF">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9</w:t>
            </w:r>
          </w:p>
        </w:tc>
        <w:tc>
          <w:tcPr>
            <w:tcW w:w="541" w:type="pct"/>
            <w:gridSpan w:val="2"/>
            <w:vAlign w:val="center"/>
          </w:tcPr>
          <w:p w14:paraId="2BE281FB">
            <w:pPr>
              <w:spacing w:after="0" w:line="240" w:lineRule="auto"/>
              <w:jc w:val="center"/>
              <w:rPr>
                <w:rFonts w:ascii="KaiTi_GB2312" w:eastAsia="KaiTi_GB2312"/>
                <w:highlight w:val="none"/>
              </w:rPr>
            </w:pPr>
          </w:p>
        </w:tc>
        <w:tc>
          <w:tcPr>
            <w:tcW w:w="623" w:type="pct"/>
            <w:vAlign w:val="center"/>
          </w:tcPr>
          <w:p w14:paraId="3B2AE766">
            <w:pPr>
              <w:spacing w:after="0" w:line="240" w:lineRule="auto"/>
              <w:jc w:val="center"/>
              <w:rPr>
                <w:rFonts w:ascii="KaiTi_GB2312" w:eastAsia="KaiTi_GB2312"/>
                <w:highlight w:val="none"/>
              </w:rPr>
            </w:pPr>
          </w:p>
        </w:tc>
      </w:tr>
      <w:tr w14:paraId="7ACB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184" w:hRule="atLeast"/>
        </w:trPr>
        <w:tc>
          <w:tcPr>
            <w:tcW w:w="414" w:type="pct"/>
            <w:vMerge w:val="continue"/>
            <w:tcBorders>
              <w:right w:val="single" w:color="auto" w:sz="6" w:space="0"/>
            </w:tcBorders>
            <w:vAlign w:val="center"/>
          </w:tcPr>
          <w:p w14:paraId="136E00D3">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14:paraId="4BE8CC06">
            <w:pPr>
              <w:spacing w:after="0" w:line="240" w:lineRule="auto"/>
              <w:jc w:val="center"/>
              <w:rPr>
                <w:rFonts w:hint="eastAsia" w:eastAsia="KaiTi_GB2312"/>
                <w:highlight w:val="none"/>
                <w:lang w:eastAsia="zh-CN"/>
              </w:rPr>
            </w:pPr>
            <w:r>
              <w:rPr>
                <w:rFonts w:eastAsia="KaiTi_GB2312"/>
                <w:highlight w:val="none"/>
              </w:rPr>
              <w:t>202</w:t>
            </w:r>
            <w:r>
              <w:rPr>
                <w:rFonts w:hint="eastAsia" w:eastAsia="KaiTi_GB2312"/>
                <w:highlight w:val="none"/>
                <w:lang w:val="en-US" w:eastAsia="zh-CN"/>
              </w:rPr>
              <w:t>3</w:t>
            </w:r>
          </w:p>
        </w:tc>
        <w:tc>
          <w:tcPr>
            <w:tcW w:w="408" w:type="pct"/>
            <w:vMerge w:val="restart"/>
            <w:tcBorders>
              <w:top w:val="single" w:color="auto" w:sz="6" w:space="0"/>
              <w:left w:val="single" w:color="auto" w:sz="4" w:space="0"/>
              <w:right w:val="single" w:color="auto" w:sz="6" w:space="0"/>
            </w:tcBorders>
            <w:vAlign w:val="center"/>
          </w:tcPr>
          <w:p w14:paraId="7248FD0A">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9</w:t>
            </w:r>
          </w:p>
        </w:tc>
        <w:tc>
          <w:tcPr>
            <w:tcW w:w="520" w:type="pct"/>
            <w:tcBorders>
              <w:top w:val="single" w:color="auto" w:sz="6" w:space="0"/>
              <w:left w:val="single" w:color="auto" w:sz="6" w:space="0"/>
              <w:right w:val="single" w:color="auto" w:sz="6" w:space="0"/>
            </w:tcBorders>
            <w:vAlign w:val="center"/>
          </w:tcPr>
          <w:p w14:paraId="67E17BA0">
            <w:pPr>
              <w:spacing w:after="0" w:line="240" w:lineRule="auto"/>
              <w:jc w:val="center"/>
              <w:rPr>
                <w:rFonts w:ascii="KaiTi_GB2312" w:eastAsia="KaiTi_GB2312"/>
                <w:highlight w:val="none"/>
              </w:rPr>
            </w:pPr>
          </w:p>
        </w:tc>
        <w:tc>
          <w:tcPr>
            <w:tcW w:w="432" w:type="pct"/>
            <w:tcBorders>
              <w:top w:val="single" w:color="auto" w:sz="6" w:space="0"/>
              <w:left w:val="single" w:color="auto" w:sz="6" w:space="0"/>
              <w:bottom w:val="single" w:color="auto" w:sz="6" w:space="0"/>
              <w:right w:val="single" w:color="auto" w:sz="4" w:space="0"/>
            </w:tcBorders>
            <w:vAlign w:val="center"/>
          </w:tcPr>
          <w:p w14:paraId="1BDCBC72">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19DEF644">
            <w:pPr>
              <w:spacing w:after="0" w:line="240" w:lineRule="auto"/>
              <w:jc w:val="center"/>
              <w:rPr>
                <w:rFonts w:ascii="KaiTi_GB2312" w:eastAsia="KaiTi_GB2312"/>
                <w:highlight w:val="none"/>
              </w:rPr>
            </w:pPr>
          </w:p>
        </w:tc>
        <w:tc>
          <w:tcPr>
            <w:tcW w:w="778" w:type="pct"/>
            <w:gridSpan w:val="2"/>
            <w:vAlign w:val="center"/>
          </w:tcPr>
          <w:p w14:paraId="3AA17D0C">
            <w:pPr>
              <w:spacing w:after="0" w:line="240" w:lineRule="auto"/>
              <w:jc w:val="center"/>
              <w:rPr>
                <w:rFonts w:ascii="KaiTi_GB2312" w:eastAsia="KaiTi_GB2312"/>
                <w:highlight w:val="none"/>
              </w:rPr>
            </w:pPr>
          </w:p>
        </w:tc>
        <w:tc>
          <w:tcPr>
            <w:tcW w:w="362" w:type="pct"/>
            <w:vAlign w:val="center"/>
          </w:tcPr>
          <w:p w14:paraId="3C0FAFD1">
            <w:pPr>
              <w:spacing w:after="0" w:line="240" w:lineRule="auto"/>
              <w:jc w:val="center"/>
              <w:rPr>
                <w:rFonts w:ascii="KaiTi_GB2312" w:eastAsia="KaiTi_GB2312"/>
                <w:highlight w:val="none"/>
              </w:rPr>
            </w:pPr>
          </w:p>
        </w:tc>
        <w:tc>
          <w:tcPr>
            <w:tcW w:w="541" w:type="pct"/>
            <w:gridSpan w:val="2"/>
            <w:vAlign w:val="center"/>
          </w:tcPr>
          <w:p w14:paraId="59D6CB4F">
            <w:pPr>
              <w:spacing w:after="0" w:line="240" w:lineRule="auto"/>
              <w:jc w:val="center"/>
              <w:rPr>
                <w:rFonts w:ascii="KaiTi_GB2312" w:eastAsia="KaiTi_GB2312"/>
                <w:highlight w:val="none"/>
              </w:rPr>
            </w:pPr>
          </w:p>
        </w:tc>
        <w:tc>
          <w:tcPr>
            <w:tcW w:w="623" w:type="pct"/>
            <w:vAlign w:val="center"/>
          </w:tcPr>
          <w:p w14:paraId="44FC8C78">
            <w:pPr>
              <w:spacing w:after="0" w:line="240" w:lineRule="auto"/>
              <w:jc w:val="center"/>
              <w:rPr>
                <w:rFonts w:ascii="KaiTi_GB2312" w:eastAsia="KaiTi_GB2312"/>
                <w:highlight w:val="none"/>
              </w:rPr>
            </w:pPr>
          </w:p>
        </w:tc>
      </w:tr>
      <w:tr w14:paraId="4E8D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190" w:hRule="atLeast"/>
        </w:trPr>
        <w:tc>
          <w:tcPr>
            <w:tcW w:w="414" w:type="pct"/>
            <w:vMerge w:val="continue"/>
            <w:tcBorders>
              <w:right w:val="single" w:color="auto" w:sz="6" w:space="0"/>
            </w:tcBorders>
            <w:vAlign w:val="center"/>
          </w:tcPr>
          <w:p w14:paraId="01FD2B9F">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14:paraId="4CB1AA36">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14:paraId="471FF75D">
            <w:pPr>
              <w:spacing w:after="0" w:line="240" w:lineRule="auto"/>
              <w:jc w:val="center"/>
              <w:rPr>
                <w:rFonts w:ascii="KaiTi_GB2312" w:eastAsia="KaiTi_GB2312"/>
                <w:highlight w:val="none"/>
              </w:rPr>
            </w:pPr>
          </w:p>
        </w:tc>
        <w:tc>
          <w:tcPr>
            <w:tcW w:w="520" w:type="pct"/>
            <w:tcBorders>
              <w:left w:val="single" w:color="auto" w:sz="6" w:space="0"/>
              <w:bottom w:val="single" w:color="auto" w:sz="6" w:space="0"/>
              <w:right w:val="single" w:color="auto" w:sz="6" w:space="0"/>
            </w:tcBorders>
            <w:vAlign w:val="center"/>
          </w:tcPr>
          <w:p w14:paraId="768422DA">
            <w:pPr>
              <w:spacing w:after="0" w:line="240" w:lineRule="auto"/>
              <w:jc w:val="center"/>
              <w:rPr>
                <w:rFonts w:ascii="KaiTi_GB2312" w:eastAsia="KaiTi_GB2312"/>
                <w:highlight w:val="none"/>
              </w:rPr>
            </w:pPr>
            <w:r>
              <w:rPr>
                <w:rFonts w:hint="default" w:ascii="KaiTi_GB2312" w:eastAsia="KaiTi_GB2312"/>
                <w:highlight w:val="none"/>
              </w:rPr>
              <w:t>2023-2024-1</w:t>
            </w:r>
          </w:p>
        </w:tc>
        <w:tc>
          <w:tcPr>
            <w:tcW w:w="432" w:type="pct"/>
            <w:tcBorders>
              <w:top w:val="single" w:color="auto" w:sz="6" w:space="0"/>
              <w:left w:val="single" w:color="auto" w:sz="6" w:space="0"/>
              <w:bottom w:val="single" w:color="auto" w:sz="6" w:space="0"/>
              <w:right w:val="single" w:color="auto" w:sz="4" w:space="0"/>
            </w:tcBorders>
            <w:vAlign w:val="center"/>
          </w:tcPr>
          <w:p w14:paraId="1A73C654">
            <w:pPr>
              <w:spacing w:after="0" w:line="240" w:lineRule="auto"/>
              <w:jc w:val="center"/>
              <w:rPr>
                <w:rFonts w:hint="eastAsia" w:ascii="KaiTi_GB2312" w:hAnsi="Times New Roman" w:eastAsia="KaiTi_GB2312" w:cs="Times New Roman"/>
                <w:kern w:val="2"/>
                <w:sz w:val="21"/>
                <w:szCs w:val="24"/>
                <w:highlight w:val="none"/>
                <w:lang w:val="en-US" w:eastAsia="zh-Hans" w:bidi="ar-SA"/>
              </w:rPr>
            </w:pPr>
            <w:r>
              <w:rPr>
                <w:rFonts w:hint="eastAsia" w:ascii="KaiTi_GB2312" w:eastAsia="KaiTi_GB2312"/>
                <w:highlight w:val="none"/>
                <w:lang w:val="en-US" w:eastAsia="zh-Hans"/>
              </w:rPr>
              <w:t>本科</w:t>
            </w:r>
          </w:p>
        </w:tc>
        <w:tc>
          <w:tcPr>
            <w:tcW w:w="630" w:type="pct"/>
            <w:tcBorders>
              <w:top w:val="single" w:color="auto" w:sz="6" w:space="0"/>
              <w:left w:val="single" w:color="auto" w:sz="4" w:space="0"/>
              <w:bottom w:val="single" w:color="auto" w:sz="6" w:space="0"/>
            </w:tcBorders>
            <w:vAlign w:val="center"/>
          </w:tcPr>
          <w:p w14:paraId="4758895D">
            <w:pPr>
              <w:spacing w:after="0" w:line="240" w:lineRule="auto"/>
              <w:jc w:val="center"/>
              <w:rPr>
                <w:rFonts w:hint="default" w:ascii="KaiTi_GB2312" w:hAnsi="Times New Roman" w:eastAsia="KaiTi_GB2312" w:cs="Times New Roman"/>
                <w:kern w:val="2"/>
                <w:sz w:val="21"/>
                <w:szCs w:val="24"/>
                <w:highlight w:val="none"/>
                <w:lang w:val="en-US" w:eastAsia="zh-Hans" w:bidi="ar-SA"/>
              </w:rPr>
            </w:pPr>
            <w:r>
              <w:rPr>
                <w:rFonts w:hint="eastAsia" w:ascii="KaiTi_GB2312" w:eastAsia="KaiTi_GB2312"/>
                <w:highlight w:val="none"/>
                <w:lang w:val="en-US" w:eastAsia="zh-Hans"/>
              </w:rPr>
              <w:t>全科</w:t>
            </w:r>
            <w:r>
              <w:rPr>
                <w:rFonts w:hint="default" w:ascii="KaiTi_GB2312" w:eastAsia="KaiTi_GB2312"/>
                <w:highlight w:val="none"/>
                <w:lang w:eastAsia="zh-Hans"/>
              </w:rPr>
              <w:t>231、</w:t>
            </w:r>
            <w:r>
              <w:rPr>
                <w:rFonts w:hint="eastAsia" w:ascii="KaiTi_GB2312" w:eastAsia="KaiTi_GB2312"/>
                <w:highlight w:val="none"/>
                <w:lang w:val="en-US" w:eastAsia="zh-Hans"/>
              </w:rPr>
              <w:t>全科</w:t>
            </w:r>
            <w:r>
              <w:rPr>
                <w:rFonts w:hint="default" w:ascii="KaiTi_GB2312" w:eastAsia="KaiTi_GB2312"/>
                <w:highlight w:val="none"/>
                <w:lang w:eastAsia="zh-Hans"/>
              </w:rPr>
              <w:t>232</w:t>
            </w:r>
          </w:p>
        </w:tc>
        <w:tc>
          <w:tcPr>
            <w:tcW w:w="778" w:type="pct"/>
            <w:gridSpan w:val="2"/>
            <w:vAlign w:val="center"/>
          </w:tcPr>
          <w:p w14:paraId="4C08697B">
            <w:pPr>
              <w:spacing w:after="0" w:line="240" w:lineRule="auto"/>
              <w:jc w:val="center"/>
              <w:rPr>
                <w:rFonts w:hint="default" w:ascii="KaiTi_GB2312" w:hAnsi="Times New Roman" w:eastAsia="KaiTi_GB2312" w:cs="Times New Roman"/>
                <w:kern w:val="2"/>
                <w:sz w:val="21"/>
                <w:szCs w:val="24"/>
                <w:highlight w:val="none"/>
                <w:lang w:val="en-US" w:eastAsia="zh-Hans" w:bidi="ar-SA"/>
              </w:rPr>
            </w:pPr>
            <w:r>
              <w:rPr>
                <w:rFonts w:hint="eastAsia" w:ascii="KaiTi_GB2312" w:eastAsia="KaiTi_GB2312"/>
                <w:highlight w:val="none"/>
                <w:lang w:val="en-US" w:eastAsia="zh-Hans"/>
              </w:rPr>
              <w:t>大学生职业生涯规划</w:t>
            </w:r>
          </w:p>
        </w:tc>
        <w:tc>
          <w:tcPr>
            <w:tcW w:w="362" w:type="pct"/>
            <w:vAlign w:val="center"/>
          </w:tcPr>
          <w:p w14:paraId="15A642E3">
            <w:pPr>
              <w:spacing w:after="0" w:line="240" w:lineRule="auto"/>
              <w:jc w:val="center"/>
              <w:rPr>
                <w:rFonts w:hint="default" w:ascii="KaiTi_GB2312" w:hAnsi="Times New Roman" w:eastAsia="KaiTi_GB2312" w:cs="Times New Roman"/>
                <w:kern w:val="2"/>
                <w:sz w:val="21"/>
                <w:szCs w:val="24"/>
                <w:highlight w:val="none"/>
                <w:lang w:val="en-US" w:eastAsia="zh-CN" w:bidi="ar-SA"/>
              </w:rPr>
            </w:pPr>
            <w:r>
              <w:rPr>
                <w:rFonts w:hint="default" w:ascii="KaiTi_GB2312" w:eastAsia="KaiTi_GB2312"/>
                <w:highlight w:val="none"/>
              </w:rPr>
              <w:t>9</w:t>
            </w:r>
          </w:p>
        </w:tc>
        <w:tc>
          <w:tcPr>
            <w:tcW w:w="541" w:type="pct"/>
            <w:gridSpan w:val="2"/>
            <w:vAlign w:val="center"/>
          </w:tcPr>
          <w:p w14:paraId="330606C2">
            <w:pPr>
              <w:spacing w:after="0" w:line="240" w:lineRule="auto"/>
              <w:jc w:val="center"/>
              <w:rPr>
                <w:rFonts w:ascii="KaiTi_GB2312" w:eastAsia="KaiTi_GB2312"/>
                <w:highlight w:val="none"/>
              </w:rPr>
            </w:pPr>
          </w:p>
        </w:tc>
        <w:tc>
          <w:tcPr>
            <w:tcW w:w="623" w:type="pct"/>
            <w:vAlign w:val="center"/>
          </w:tcPr>
          <w:p w14:paraId="0F6BB81B">
            <w:pPr>
              <w:spacing w:after="0" w:line="240" w:lineRule="auto"/>
              <w:jc w:val="center"/>
              <w:rPr>
                <w:rFonts w:ascii="KaiTi_GB2312" w:eastAsia="KaiTi_GB2312"/>
                <w:highlight w:val="none"/>
              </w:rPr>
            </w:pPr>
          </w:p>
        </w:tc>
      </w:tr>
      <w:tr w14:paraId="07C2C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216" w:hRule="atLeast"/>
        </w:trPr>
        <w:tc>
          <w:tcPr>
            <w:tcW w:w="414" w:type="pct"/>
            <w:vMerge w:val="continue"/>
            <w:tcBorders>
              <w:right w:val="single" w:color="auto" w:sz="6" w:space="0"/>
            </w:tcBorders>
            <w:vAlign w:val="center"/>
          </w:tcPr>
          <w:p w14:paraId="54653480">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14:paraId="03AB67DD">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22</w:t>
            </w:r>
          </w:p>
        </w:tc>
        <w:tc>
          <w:tcPr>
            <w:tcW w:w="408" w:type="pct"/>
            <w:vMerge w:val="restart"/>
            <w:tcBorders>
              <w:top w:val="single" w:color="auto" w:sz="6" w:space="0"/>
              <w:left w:val="single" w:color="auto" w:sz="4" w:space="0"/>
              <w:right w:val="single" w:color="auto" w:sz="6" w:space="0"/>
            </w:tcBorders>
            <w:vAlign w:val="center"/>
          </w:tcPr>
          <w:p w14:paraId="1131E500">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9</w:t>
            </w:r>
          </w:p>
        </w:tc>
        <w:tc>
          <w:tcPr>
            <w:tcW w:w="520" w:type="pct"/>
            <w:tcBorders>
              <w:top w:val="single" w:color="auto" w:sz="6" w:space="0"/>
              <w:left w:val="single" w:color="auto" w:sz="6" w:space="0"/>
              <w:right w:val="single" w:color="auto" w:sz="6" w:space="0"/>
            </w:tcBorders>
            <w:vAlign w:val="center"/>
          </w:tcPr>
          <w:p w14:paraId="745B7808">
            <w:pPr>
              <w:spacing w:after="0" w:line="240" w:lineRule="auto"/>
              <w:jc w:val="center"/>
              <w:rPr>
                <w:rFonts w:ascii="KaiTi_GB2312" w:eastAsia="KaiTi_GB2312"/>
                <w:highlight w:val="none"/>
              </w:rPr>
            </w:pPr>
          </w:p>
        </w:tc>
        <w:tc>
          <w:tcPr>
            <w:tcW w:w="432" w:type="pct"/>
            <w:tcBorders>
              <w:top w:val="single" w:color="auto" w:sz="6" w:space="0"/>
              <w:left w:val="single" w:color="auto" w:sz="6" w:space="0"/>
              <w:bottom w:val="single" w:color="auto" w:sz="6" w:space="0"/>
              <w:right w:val="single" w:color="auto" w:sz="4" w:space="0"/>
            </w:tcBorders>
            <w:vAlign w:val="center"/>
          </w:tcPr>
          <w:p w14:paraId="4FC0A01D">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431F8911">
            <w:pPr>
              <w:spacing w:after="0" w:line="240" w:lineRule="auto"/>
              <w:jc w:val="center"/>
              <w:rPr>
                <w:rFonts w:ascii="KaiTi_GB2312" w:eastAsia="KaiTi_GB2312"/>
                <w:highlight w:val="none"/>
              </w:rPr>
            </w:pPr>
          </w:p>
        </w:tc>
        <w:tc>
          <w:tcPr>
            <w:tcW w:w="778" w:type="pct"/>
            <w:gridSpan w:val="2"/>
            <w:vAlign w:val="center"/>
          </w:tcPr>
          <w:p w14:paraId="136815DC">
            <w:pPr>
              <w:spacing w:after="0" w:line="240" w:lineRule="auto"/>
              <w:jc w:val="center"/>
              <w:rPr>
                <w:rFonts w:ascii="KaiTi_GB2312" w:eastAsia="KaiTi_GB2312"/>
                <w:highlight w:val="none"/>
              </w:rPr>
            </w:pPr>
          </w:p>
        </w:tc>
        <w:tc>
          <w:tcPr>
            <w:tcW w:w="362" w:type="pct"/>
            <w:vAlign w:val="center"/>
          </w:tcPr>
          <w:p w14:paraId="74914016">
            <w:pPr>
              <w:spacing w:after="0" w:line="240" w:lineRule="auto"/>
              <w:jc w:val="center"/>
              <w:rPr>
                <w:rFonts w:ascii="KaiTi_GB2312" w:eastAsia="KaiTi_GB2312"/>
                <w:highlight w:val="none"/>
              </w:rPr>
            </w:pPr>
          </w:p>
        </w:tc>
        <w:tc>
          <w:tcPr>
            <w:tcW w:w="541" w:type="pct"/>
            <w:gridSpan w:val="2"/>
            <w:vAlign w:val="center"/>
          </w:tcPr>
          <w:p w14:paraId="113F0CE9">
            <w:pPr>
              <w:spacing w:after="0" w:line="240" w:lineRule="auto"/>
              <w:jc w:val="center"/>
              <w:rPr>
                <w:rFonts w:ascii="KaiTi_GB2312" w:eastAsia="KaiTi_GB2312"/>
                <w:highlight w:val="none"/>
              </w:rPr>
            </w:pPr>
          </w:p>
        </w:tc>
        <w:tc>
          <w:tcPr>
            <w:tcW w:w="623" w:type="pct"/>
            <w:vAlign w:val="center"/>
          </w:tcPr>
          <w:p w14:paraId="7192B272">
            <w:pPr>
              <w:spacing w:after="0" w:line="240" w:lineRule="auto"/>
              <w:jc w:val="center"/>
              <w:rPr>
                <w:rFonts w:ascii="KaiTi_GB2312" w:eastAsia="KaiTi_GB2312"/>
                <w:highlight w:val="none"/>
              </w:rPr>
            </w:pPr>
          </w:p>
        </w:tc>
      </w:tr>
      <w:tr w14:paraId="5503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200" w:hRule="atLeast"/>
        </w:trPr>
        <w:tc>
          <w:tcPr>
            <w:tcW w:w="414" w:type="pct"/>
            <w:vMerge w:val="continue"/>
            <w:tcBorders>
              <w:right w:val="single" w:color="auto" w:sz="6" w:space="0"/>
            </w:tcBorders>
            <w:vAlign w:val="center"/>
          </w:tcPr>
          <w:p w14:paraId="5189967D">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14:paraId="563EBCB5">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14:paraId="69437D7F">
            <w:pPr>
              <w:spacing w:after="0" w:line="240" w:lineRule="auto"/>
              <w:jc w:val="center"/>
              <w:rPr>
                <w:rFonts w:ascii="KaiTi_GB2312" w:eastAsia="KaiTi_GB2312"/>
                <w:highlight w:val="none"/>
              </w:rPr>
            </w:pPr>
          </w:p>
        </w:tc>
        <w:tc>
          <w:tcPr>
            <w:tcW w:w="520" w:type="pct"/>
            <w:tcBorders>
              <w:left w:val="single" w:color="auto" w:sz="6" w:space="0"/>
              <w:right w:val="single" w:color="auto" w:sz="6" w:space="0"/>
            </w:tcBorders>
            <w:vAlign w:val="center"/>
          </w:tcPr>
          <w:p w14:paraId="6DC23134">
            <w:pPr>
              <w:spacing w:after="0" w:line="240" w:lineRule="auto"/>
              <w:jc w:val="center"/>
              <w:rPr>
                <w:rFonts w:hint="default" w:ascii="KaiTi_GB2312" w:hAnsi="Times New Roman" w:eastAsia="KaiTi_GB2312" w:cs="Times New Roman"/>
                <w:kern w:val="2"/>
                <w:sz w:val="21"/>
                <w:szCs w:val="24"/>
                <w:highlight w:val="none"/>
                <w:lang w:val="en-US" w:eastAsia="zh-CN" w:bidi="ar-SA"/>
              </w:rPr>
            </w:pPr>
            <w:r>
              <w:rPr>
                <w:rFonts w:hint="default" w:ascii="KaiTi_GB2312" w:eastAsia="KaiTi_GB2312"/>
                <w:highlight w:val="none"/>
              </w:rPr>
              <w:t>2022-2023-1</w:t>
            </w:r>
          </w:p>
        </w:tc>
        <w:tc>
          <w:tcPr>
            <w:tcW w:w="432" w:type="pct"/>
            <w:tcBorders>
              <w:top w:val="single" w:color="auto" w:sz="6" w:space="0"/>
              <w:left w:val="single" w:color="auto" w:sz="6" w:space="0"/>
              <w:bottom w:val="single" w:color="auto" w:sz="6" w:space="0"/>
              <w:right w:val="single" w:color="auto" w:sz="4" w:space="0"/>
            </w:tcBorders>
            <w:vAlign w:val="center"/>
          </w:tcPr>
          <w:p w14:paraId="186A58EF">
            <w:pPr>
              <w:spacing w:after="0" w:line="240" w:lineRule="auto"/>
              <w:jc w:val="center"/>
              <w:rPr>
                <w:rFonts w:hint="eastAsia" w:ascii="KaiTi_GB2312" w:hAnsi="Times New Roman" w:eastAsia="KaiTi_GB2312" w:cs="Times New Roman"/>
                <w:kern w:val="2"/>
                <w:sz w:val="21"/>
                <w:szCs w:val="24"/>
                <w:highlight w:val="none"/>
                <w:lang w:val="en-US" w:eastAsia="zh-Hans" w:bidi="ar-SA"/>
              </w:rPr>
            </w:pPr>
            <w:r>
              <w:rPr>
                <w:rFonts w:hint="eastAsia" w:ascii="KaiTi_GB2312" w:eastAsia="KaiTi_GB2312"/>
                <w:highlight w:val="none"/>
                <w:lang w:val="en-US" w:eastAsia="zh-Hans"/>
              </w:rPr>
              <w:t>本科</w:t>
            </w:r>
          </w:p>
        </w:tc>
        <w:tc>
          <w:tcPr>
            <w:tcW w:w="630" w:type="pct"/>
            <w:tcBorders>
              <w:top w:val="single" w:color="auto" w:sz="6" w:space="0"/>
              <w:left w:val="single" w:color="auto" w:sz="4" w:space="0"/>
              <w:bottom w:val="single" w:color="auto" w:sz="6" w:space="0"/>
            </w:tcBorders>
            <w:vAlign w:val="center"/>
          </w:tcPr>
          <w:p w14:paraId="73B5ED0A">
            <w:pPr>
              <w:spacing w:after="0" w:line="240" w:lineRule="auto"/>
              <w:jc w:val="center"/>
              <w:rPr>
                <w:rFonts w:hint="default" w:ascii="KaiTi_GB2312" w:hAnsi="Times New Roman" w:eastAsia="KaiTi_GB2312" w:cs="Times New Roman"/>
                <w:kern w:val="2"/>
                <w:sz w:val="21"/>
                <w:szCs w:val="24"/>
                <w:highlight w:val="none"/>
                <w:lang w:val="en-US" w:eastAsia="zh-Hans" w:bidi="ar-SA"/>
              </w:rPr>
            </w:pPr>
            <w:r>
              <w:rPr>
                <w:rFonts w:hint="eastAsia" w:ascii="KaiTi_GB2312" w:eastAsia="KaiTi_GB2312"/>
                <w:highlight w:val="none"/>
                <w:lang w:val="en-US" w:eastAsia="zh-Hans"/>
              </w:rPr>
              <w:t>全科</w:t>
            </w:r>
            <w:r>
              <w:rPr>
                <w:rFonts w:hint="default" w:ascii="KaiTi_GB2312" w:eastAsia="KaiTi_GB2312"/>
                <w:highlight w:val="none"/>
                <w:lang w:eastAsia="zh-Hans"/>
              </w:rPr>
              <w:t>221、</w:t>
            </w:r>
            <w:r>
              <w:rPr>
                <w:rFonts w:hint="eastAsia" w:ascii="KaiTi_GB2312" w:eastAsia="KaiTi_GB2312"/>
                <w:highlight w:val="none"/>
                <w:lang w:val="en-US" w:eastAsia="zh-Hans"/>
              </w:rPr>
              <w:t>全科</w:t>
            </w:r>
            <w:r>
              <w:rPr>
                <w:rFonts w:hint="default" w:ascii="KaiTi_GB2312" w:eastAsia="KaiTi_GB2312"/>
                <w:highlight w:val="none"/>
                <w:lang w:eastAsia="zh-Hans"/>
              </w:rPr>
              <w:t>222</w:t>
            </w:r>
          </w:p>
        </w:tc>
        <w:tc>
          <w:tcPr>
            <w:tcW w:w="778" w:type="pct"/>
            <w:gridSpan w:val="2"/>
            <w:vAlign w:val="center"/>
          </w:tcPr>
          <w:p w14:paraId="58A3C013">
            <w:pPr>
              <w:spacing w:after="0" w:line="240" w:lineRule="auto"/>
              <w:jc w:val="center"/>
              <w:rPr>
                <w:rFonts w:hint="default" w:ascii="KaiTi_GB2312" w:hAnsi="Times New Roman" w:eastAsia="KaiTi_GB2312" w:cs="Times New Roman"/>
                <w:kern w:val="2"/>
                <w:sz w:val="21"/>
                <w:szCs w:val="24"/>
                <w:highlight w:val="none"/>
                <w:lang w:val="en-US" w:eastAsia="zh-Hans" w:bidi="ar-SA"/>
              </w:rPr>
            </w:pPr>
            <w:r>
              <w:rPr>
                <w:rFonts w:hint="eastAsia" w:ascii="KaiTi_GB2312" w:eastAsia="KaiTi_GB2312"/>
                <w:highlight w:val="none"/>
                <w:lang w:val="en-US" w:eastAsia="zh-Hans"/>
              </w:rPr>
              <w:t>大学生职业生涯规划</w:t>
            </w:r>
          </w:p>
        </w:tc>
        <w:tc>
          <w:tcPr>
            <w:tcW w:w="362" w:type="pct"/>
            <w:vAlign w:val="center"/>
          </w:tcPr>
          <w:p w14:paraId="4A1BA0FE">
            <w:pPr>
              <w:spacing w:after="0" w:line="240" w:lineRule="auto"/>
              <w:jc w:val="center"/>
              <w:rPr>
                <w:rFonts w:hint="default" w:ascii="KaiTi_GB2312" w:hAnsi="Times New Roman" w:eastAsia="KaiTi_GB2312" w:cs="Times New Roman"/>
                <w:kern w:val="2"/>
                <w:sz w:val="21"/>
                <w:szCs w:val="24"/>
                <w:highlight w:val="none"/>
                <w:lang w:val="en-US" w:eastAsia="zh-CN" w:bidi="ar-SA"/>
              </w:rPr>
            </w:pPr>
            <w:r>
              <w:rPr>
                <w:rFonts w:hint="default" w:ascii="KaiTi_GB2312" w:eastAsia="KaiTi_GB2312"/>
                <w:highlight w:val="none"/>
              </w:rPr>
              <w:t>9</w:t>
            </w:r>
          </w:p>
        </w:tc>
        <w:tc>
          <w:tcPr>
            <w:tcW w:w="541" w:type="pct"/>
            <w:gridSpan w:val="2"/>
            <w:vAlign w:val="center"/>
          </w:tcPr>
          <w:p w14:paraId="0ABF860F">
            <w:pPr>
              <w:spacing w:after="0" w:line="240" w:lineRule="auto"/>
              <w:jc w:val="center"/>
              <w:rPr>
                <w:rFonts w:ascii="KaiTi_GB2312" w:eastAsia="KaiTi_GB2312"/>
                <w:highlight w:val="none"/>
              </w:rPr>
            </w:pPr>
          </w:p>
        </w:tc>
        <w:tc>
          <w:tcPr>
            <w:tcW w:w="623" w:type="pct"/>
            <w:vAlign w:val="center"/>
          </w:tcPr>
          <w:p w14:paraId="60EE19EA">
            <w:pPr>
              <w:spacing w:after="0" w:line="240" w:lineRule="auto"/>
              <w:jc w:val="center"/>
              <w:rPr>
                <w:rFonts w:ascii="KaiTi_GB2312" w:eastAsia="KaiTi_GB2312"/>
                <w:highlight w:val="none"/>
              </w:rPr>
            </w:pPr>
          </w:p>
        </w:tc>
      </w:tr>
      <w:tr w14:paraId="33DC1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275" w:hRule="atLeast"/>
        </w:trPr>
        <w:tc>
          <w:tcPr>
            <w:tcW w:w="414" w:type="pct"/>
            <w:vMerge w:val="continue"/>
            <w:tcBorders>
              <w:right w:val="single" w:color="auto" w:sz="6" w:space="0"/>
            </w:tcBorders>
            <w:vAlign w:val="center"/>
          </w:tcPr>
          <w:p w14:paraId="0549458E">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14:paraId="69014A32">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21</w:t>
            </w:r>
          </w:p>
        </w:tc>
        <w:tc>
          <w:tcPr>
            <w:tcW w:w="408" w:type="pct"/>
            <w:vMerge w:val="restart"/>
            <w:tcBorders>
              <w:top w:val="single" w:color="auto" w:sz="6" w:space="0"/>
              <w:left w:val="single" w:color="auto" w:sz="4" w:space="0"/>
              <w:right w:val="single" w:color="auto" w:sz="6" w:space="0"/>
            </w:tcBorders>
            <w:vAlign w:val="center"/>
          </w:tcPr>
          <w:p w14:paraId="6413F5EC">
            <w:pPr>
              <w:spacing w:after="0" w:line="240" w:lineRule="auto"/>
              <w:jc w:val="center"/>
              <w:rPr>
                <w:rFonts w:hint="eastAsia" w:ascii="KaiTi_GB2312" w:eastAsia="KaiTi_GB2312"/>
                <w:highlight w:val="none"/>
                <w:lang w:val="en-US" w:eastAsia="zh-CN"/>
              </w:rPr>
            </w:pPr>
          </w:p>
        </w:tc>
        <w:tc>
          <w:tcPr>
            <w:tcW w:w="520" w:type="pct"/>
            <w:tcBorders>
              <w:left w:val="single" w:color="auto" w:sz="6" w:space="0"/>
              <w:right w:val="single" w:color="auto" w:sz="6" w:space="0"/>
            </w:tcBorders>
            <w:vAlign w:val="center"/>
          </w:tcPr>
          <w:p w14:paraId="5AD4B7FA">
            <w:pPr>
              <w:spacing w:after="0" w:line="240" w:lineRule="auto"/>
              <w:jc w:val="center"/>
              <w:rPr>
                <w:rFonts w:ascii="KaiTi_GB2312" w:eastAsia="KaiTi_GB2312"/>
                <w:highlight w:val="none"/>
              </w:rPr>
            </w:pPr>
          </w:p>
        </w:tc>
        <w:tc>
          <w:tcPr>
            <w:tcW w:w="432" w:type="pct"/>
            <w:tcBorders>
              <w:top w:val="single" w:color="auto" w:sz="6" w:space="0"/>
              <w:left w:val="single" w:color="auto" w:sz="6" w:space="0"/>
              <w:bottom w:val="single" w:color="auto" w:sz="6" w:space="0"/>
              <w:right w:val="single" w:color="auto" w:sz="4" w:space="0"/>
            </w:tcBorders>
            <w:vAlign w:val="center"/>
          </w:tcPr>
          <w:p w14:paraId="45358E28">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6C4BCC8D">
            <w:pPr>
              <w:spacing w:after="0" w:line="240" w:lineRule="auto"/>
              <w:jc w:val="center"/>
              <w:rPr>
                <w:rFonts w:ascii="KaiTi_GB2312" w:eastAsia="KaiTi_GB2312"/>
                <w:highlight w:val="none"/>
              </w:rPr>
            </w:pPr>
          </w:p>
        </w:tc>
        <w:tc>
          <w:tcPr>
            <w:tcW w:w="778" w:type="pct"/>
            <w:gridSpan w:val="2"/>
            <w:vAlign w:val="center"/>
          </w:tcPr>
          <w:p w14:paraId="2F154F84">
            <w:pPr>
              <w:spacing w:after="0" w:line="240" w:lineRule="auto"/>
              <w:jc w:val="center"/>
              <w:rPr>
                <w:rFonts w:ascii="KaiTi_GB2312" w:eastAsia="KaiTi_GB2312"/>
                <w:highlight w:val="none"/>
              </w:rPr>
            </w:pPr>
          </w:p>
        </w:tc>
        <w:tc>
          <w:tcPr>
            <w:tcW w:w="362" w:type="pct"/>
            <w:vAlign w:val="center"/>
          </w:tcPr>
          <w:p w14:paraId="2B9D2C8A">
            <w:pPr>
              <w:spacing w:after="0" w:line="240" w:lineRule="auto"/>
              <w:jc w:val="center"/>
              <w:rPr>
                <w:rFonts w:ascii="KaiTi_GB2312" w:eastAsia="KaiTi_GB2312"/>
                <w:highlight w:val="none"/>
              </w:rPr>
            </w:pPr>
          </w:p>
        </w:tc>
        <w:tc>
          <w:tcPr>
            <w:tcW w:w="541" w:type="pct"/>
            <w:gridSpan w:val="2"/>
            <w:vAlign w:val="center"/>
          </w:tcPr>
          <w:p w14:paraId="0905AE9C">
            <w:pPr>
              <w:spacing w:after="0" w:line="240" w:lineRule="auto"/>
              <w:jc w:val="center"/>
              <w:rPr>
                <w:rFonts w:ascii="KaiTi_GB2312" w:eastAsia="KaiTi_GB2312"/>
                <w:highlight w:val="none"/>
              </w:rPr>
            </w:pPr>
          </w:p>
        </w:tc>
        <w:tc>
          <w:tcPr>
            <w:tcW w:w="623" w:type="pct"/>
            <w:vAlign w:val="center"/>
          </w:tcPr>
          <w:p w14:paraId="5570A35C">
            <w:pPr>
              <w:spacing w:after="0" w:line="240" w:lineRule="auto"/>
              <w:jc w:val="center"/>
              <w:rPr>
                <w:rFonts w:ascii="KaiTi_GB2312" w:eastAsia="KaiTi_GB2312"/>
                <w:highlight w:val="none"/>
              </w:rPr>
            </w:pPr>
          </w:p>
        </w:tc>
      </w:tr>
      <w:tr w14:paraId="3799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200" w:hRule="atLeast"/>
        </w:trPr>
        <w:tc>
          <w:tcPr>
            <w:tcW w:w="414" w:type="pct"/>
            <w:vMerge w:val="continue"/>
            <w:tcBorders>
              <w:right w:val="single" w:color="auto" w:sz="6" w:space="0"/>
            </w:tcBorders>
            <w:vAlign w:val="center"/>
          </w:tcPr>
          <w:p w14:paraId="0BBE9711">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14:paraId="5654887A">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14:paraId="728A04AA">
            <w:pPr>
              <w:spacing w:after="0" w:line="240" w:lineRule="auto"/>
              <w:jc w:val="center"/>
              <w:rPr>
                <w:rFonts w:ascii="KaiTi_GB2312" w:eastAsia="KaiTi_GB2312"/>
                <w:highlight w:val="none"/>
              </w:rPr>
            </w:pPr>
          </w:p>
        </w:tc>
        <w:tc>
          <w:tcPr>
            <w:tcW w:w="520" w:type="pct"/>
            <w:tcBorders>
              <w:left w:val="single" w:color="auto" w:sz="6" w:space="0"/>
              <w:bottom w:val="single" w:color="auto" w:sz="6" w:space="0"/>
              <w:right w:val="single" w:color="auto" w:sz="6" w:space="0"/>
            </w:tcBorders>
            <w:vAlign w:val="center"/>
          </w:tcPr>
          <w:p w14:paraId="6C6882E0">
            <w:pPr>
              <w:spacing w:after="0" w:line="240" w:lineRule="auto"/>
              <w:jc w:val="center"/>
              <w:rPr>
                <w:rFonts w:hint="default" w:ascii="KaiTi_GB2312" w:eastAsia="KaiTi_GB2312"/>
                <w:highlight w:val="none"/>
                <w:lang w:val="en-US" w:eastAsia="zh-CN"/>
              </w:rPr>
            </w:pPr>
          </w:p>
        </w:tc>
        <w:tc>
          <w:tcPr>
            <w:tcW w:w="432" w:type="pct"/>
            <w:tcBorders>
              <w:top w:val="single" w:color="auto" w:sz="6" w:space="0"/>
              <w:left w:val="single" w:color="auto" w:sz="6" w:space="0"/>
              <w:bottom w:val="single" w:color="auto" w:sz="6" w:space="0"/>
              <w:right w:val="single" w:color="auto" w:sz="4" w:space="0"/>
            </w:tcBorders>
            <w:vAlign w:val="center"/>
          </w:tcPr>
          <w:p w14:paraId="3EA252CF">
            <w:pPr>
              <w:spacing w:after="0" w:line="240" w:lineRule="auto"/>
              <w:jc w:val="center"/>
              <w:rPr>
                <w:rFonts w:hint="eastAsia" w:ascii="KaiTi_GB2312" w:eastAsia="KaiTi_GB2312"/>
                <w:highlight w:val="none"/>
                <w:lang w:val="en-US" w:eastAsia="zh-CN"/>
              </w:rPr>
            </w:pPr>
          </w:p>
        </w:tc>
        <w:tc>
          <w:tcPr>
            <w:tcW w:w="630" w:type="pct"/>
            <w:tcBorders>
              <w:top w:val="single" w:color="auto" w:sz="6" w:space="0"/>
              <w:left w:val="single" w:color="auto" w:sz="4" w:space="0"/>
              <w:bottom w:val="single" w:color="auto" w:sz="6" w:space="0"/>
            </w:tcBorders>
            <w:vAlign w:val="center"/>
          </w:tcPr>
          <w:p w14:paraId="61FDE378">
            <w:pPr>
              <w:spacing w:after="0" w:line="240" w:lineRule="auto"/>
              <w:jc w:val="center"/>
              <w:rPr>
                <w:rFonts w:ascii="KaiTi_GB2312" w:eastAsia="KaiTi_GB2312"/>
                <w:highlight w:val="none"/>
              </w:rPr>
            </w:pPr>
          </w:p>
        </w:tc>
        <w:tc>
          <w:tcPr>
            <w:tcW w:w="778" w:type="pct"/>
            <w:gridSpan w:val="2"/>
            <w:vAlign w:val="center"/>
          </w:tcPr>
          <w:p w14:paraId="21B6C40B">
            <w:pPr>
              <w:spacing w:after="0" w:line="240" w:lineRule="auto"/>
              <w:jc w:val="center"/>
              <w:rPr>
                <w:rFonts w:ascii="KaiTi_GB2312" w:eastAsia="KaiTi_GB2312"/>
                <w:highlight w:val="none"/>
              </w:rPr>
            </w:pPr>
          </w:p>
        </w:tc>
        <w:tc>
          <w:tcPr>
            <w:tcW w:w="362" w:type="pct"/>
            <w:vAlign w:val="center"/>
          </w:tcPr>
          <w:p w14:paraId="7AF38260">
            <w:pPr>
              <w:spacing w:after="0" w:line="240" w:lineRule="auto"/>
              <w:jc w:val="center"/>
              <w:rPr>
                <w:rFonts w:ascii="KaiTi_GB2312" w:eastAsia="KaiTi_GB2312"/>
                <w:highlight w:val="none"/>
              </w:rPr>
            </w:pPr>
          </w:p>
        </w:tc>
        <w:tc>
          <w:tcPr>
            <w:tcW w:w="541" w:type="pct"/>
            <w:gridSpan w:val="2"/>
            <w:vAlign w:val="center"/>
          </w:tcPr>
          <w:p w14:paraId="132BED6B">
            <w:pPr>
              <w:spacing w:after="0" w:line="240" w:lineRule="auto"/>
              <w:jc w:val="center"/>
              <w:rPr>
                <w:rFonts w:ascii="KaiTi_GB2312" w:eastAsia="KaiTi_GB2312"/>
                <w:highlight w:val="none"/>
              </w:rPr>
            </w:pPr>
          </w:p>
        </w:tc>
        <w:tc>
          <w:tcPr>
            <w:tcW w:w="623" w:type="pct"/>
            <w:vAlign w:val="center"/>
          </w:tcPr>
          <w:p w14:paraId="741353A2">
            <w:pPr>
              <w:spacing w:after="0" w:line="240" w:lineRule="auto"/>
              <w:jc w:val="center"/>
              <w:rPr>
                <w:rFonts w:ascii="KaiTi_GB2312" w:eastAsia="KaiTi_GB2312"/>
                <w:highlight w:val="none"/>
              </w:rPr>
            </w:pPr>
          </w:p>
        </w:tc>
      </w:tr>
      <w:tr w14:paraId="7F78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358" w:hRule="atLeast"/>
        </w:trPr>
        <w:tc>
          <w:tcPr>
            <w:tcW w:w="414" w:type="pct"/>
            <w:vMerge w:val="continue"/>
            <w:tcBorders>
              <w:right w:val="single" w:color="auto" w:sz="6" w:space="0"/>
            </w:tcBorders>
            <w:vAlign w:val="center"/>
          </w:tcPr>
          <w:p w14:paraId="7028E02C">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14:paraId="1CD3F897">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20</w:t>
            </w:r>
          </w:p>
        </w:tc>
        <w:tc>
          <w:tcPr>
            <w:tcW w:w="408" w:type="pct"/>
            <w:vMerge w:val="restart"/>
            <w:tcBorders>
              <w:top w:val="single" w:color="auto" w:sz="6" w:space="0"/>
              <w:left w:val="single" w:color="auto" w:sz="4" w:space="0"/>
              <w:right w:val="single" w:color="auto" w:sz="6" w:space="0"/>
            </w:tcBorders>
            <w:vAlign w:val="center"/>
          </w:tcPr>
          <w:p w14:paraId="5D9687AC">
            <w:pPr>
              <w:spacing w:after="0" w:line="240" w:lineRule="auto"/>
              <w:jc w:val="center"/>
              <w:rPr>
                <w:rFonts w:hint="eastAsia" w:ascii="KaiTi_GB2312" w:eastAsia="KaiTi_GB2312"/>
                <w:highlight w:val="none"/>
                <w:lang w:val="en-US" w:eastAsia="zh-CN"/>
              </w:rPr>
            </w:pPr>
          </w:p>
        </w:tc>
        <w:tc>
          <w:tcPr>
            <w:tcW w:w="520" w:type="pct"/>
            <w:tcBorders>
              <w:top w:val="single" w:color="auto" w:sz="6" w:space="0"/>
              <w:left w:val="single" w:color="auto" w:sz="6" w:space="0"/>
              <w:right w:val="single" w:color="auto" w:sz="4" w:space="0"/>
            </w:tcBorders>
            <w:vAlign w:val="center"/>
          </w:tcPr>
          <w:p w14:paraId="75E646F5">
            <w:pPr>
              <w:spacing w:after="0" w:line="240" w:lineRule="auto"/>
              <w:jc w:val="center"/>
              <w:rPr>
                <w:rFonts w:ascii="KaiTi_GB2312" w:eastAsia="KaiTi_GB2312"/>
                <w:highlight w:val="none"/>
              </w:rPr>
            </w:pPr>
          </w:p>
        </w:tc>
        <w:tc>
          <w:tcPr>
            <w:tcW w:w="432" w:type="pct"/>
            <w:tcBorders>
              <w:top w:val="single" w:color="auto" w:sz="6" w:space="0"/>
              <w:left w:val="single" w:color="auto" w:sz="4" w:space="0"/>
              <w:bottom w:val="single" w:color="auto" w:sz="6" w:space="0"/>
              <w:right w:val="single" w:color="auto" w:sz="4" w:space="0"/>
            </w:tcBorders>
            <w:vAlign w:val="center"/>
          </w:tcPr>
          <w:p w14:paraId="36DB43A3">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39EBA9ED">
            <w:pPr>
              <w:spacing w:after="0" w:line="240" w:lineRule="auto"/>
              <w:jc w:val="center"/>
              <w:rPr>
                <w:rFonts w:ascii="KaiTi_GB2312" w:eastAsia="KaiTi_GB2312"/>
                <w:sz w:val="10"/>
                <w:szCs w:val="10"/>
                <w:highlight w:val="none"/>
              </w:rPr>
            </w:pPr>
          </w:p>
        </w:tc>
        <w:tc>
          <w:tcPr>
            <w:tcW w:w="778" w:type="pct"/>
            <w:gridSpan w:val="2"/>
            <w:vAlign w:val="center"/>
          </w:tcPr>
          <w:p w14:paraId="0933B2C3">
            <w:pPr>
              <w:spacing w:after="0" w:line="240" w:lineRule="auto"/>
              <w:jc w:val="center"/>
              <w:rPr>
                <w:rFonts w:ascii="KaiTi_GB2312" w:eastAsia="KaiTi_GB2312"/>
                <w:highlight w:val="none"/>
              </w:rPr>
            </w:pPr>
          </w:p>
        </w:tc>
        <w:tc>
          <w:tcPr>
            <w:tcW w:w="362" w:type="pct"/>
            <w:vAlign w:val="center"/>
          </w:tcPr>
          <w:p w14:paraId="10625A36">
            <w:pPr>
              <w:spacing w:after="0" w:line="240" w:lineRule="auto"/>
              <w:jc w:val="center"/>
              <w:rPr>
                <w:rFonts w:ascii="KaiTi_GB2312" w:eastAsia="KaiTi_GB2312"/>
                <w:highlight w:val="none"/>
              </w:rPr>
            </w:pPr>
          </w:p>
        </w:tc>
        <w:tc>
          <w:tcPr>
            <w:tcW w:w="541" w:type="pct"/>
            <w:gridSpan w:val="2"/>
            <w:vAlign w:val="center"/>
          </w:tcPr>
          <w:p w14:paraId="732D6F9B">
            <w:pPr>
              <w:spacing w:after="0" w:line="240" w:lineRule="auto"/>
              <w:jc w:val="center"/>
              <w:rPr>
                <w:rFonts w:ascii="KaiTi_GB2312" w:eastAsia="KaiTi_GB2312"/>
                <w:highlight w:val="none"/>
              </w:rPr>
            </w:pPr>
          </w:p>
        </w:tc>
        <w:tc>
          <w:tcPr>
            <w:tcW w:w="623" w:type="pct"/>
            <w:vAlign w:val="center"/>
          </w:tcPr>
          <w:p w14:paraId="7214D4FC">
            <w:pPr>
              <w:spacing w:after="0" w:line="240" w:lineRule="auto"/>
              <w:jc w:val="center"/>
              <w:rPr>
                <w:rFonts w:ascii="KaiTi_GB2312" w:eastAsia="KaiTi_GB2312"/>
                <w:highlight w:val="none"/>
              </w:rPr>
            </w:pPr>
          </w:p>
        </w:tc>
      </w:tr>
      <w:tr w14:paraId="4000E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131" w:hRule="atLeast"/>
        </w:trPr>
        <w:tc>
          <w:tcPr>
            <w:tcW w:w="414" w:type="pct"/>
            <w:vMerge w:val="continue"/>
            <w:tcBorders>
              <w:right w:val="single" w:color="auto" w:sz="6" w:space="0"/>
            </w:tcBorders>
            <w:vAlign w:val="center"/>
          </w:tcPr>
          <w:p w14:paraId="7484DD37">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14:paraId="7250B2F5">
            <w:pPr>
              <w:spacing w:after="0" w:line="240" w:lineRule="auto"/>
              <w:jc w:val="center"/>
              <w:rPr>
                <w:rFonts w:eastAsia="KaiTi_GB2312"/>
                <w:highlight w:val="none"/>
              </w:rPr>
            </w:pPr>
          </w:p>
        </w:tc>
        <w:tc>
          <w:tcPr>
            <w:tcW w:w="408" w:type="pct"/>
            <w:vMerge w:val="continue"/>
            <w:tcBorders>
              <w:left w:val="single" w:color="auto" w:sz="4" w:space="0"/>
              <w:right w:val="single" w:color="auto" w:sz="6" w:space="0"/>
            </w:tcBorders>
            <w:vAlign w:val="center"/>
          </w:tcPr>
          <w:p w14:paraId="62BEC2EA">
            <w:pPr>
              <w:spacing w:after="0" w:line="240" w:lineRule="auto"/>
              <w:jc w:val="center"/>
              <w:rPr>
                <w:rFonts w:ascii="KaiTi_GB2312" w:eastAsia="KaiTi_GB2312"/>
                <w:highlight w:val="none"/>
              </w:rPr>
            </w:pPr>
          </w:p>
        </w:tc>
        <w:tc>
          <w:tcPr>
            <w:tcW w:w="520" w:type="pct"/>
            <w:tcBorders>
              <w:left w:val="single" w:color="auto" w:sz="6" w:space="0"/>
              <w:right w:val="single" w:color="auto" w:sz="4" w:space="0"/>
            </w:tcBorders>
            <w:vAlign w:val="center"/>
          </w:tcPr>
          <w:p w14:paraId="51365EE8">
            <w:pPr>
              <w:spacing w:after="0" w:line="240" w:lineRule="auto"/>
              <w:jc w:val="center"/>
              <w:rPr>
                <w:rFonts w:hint="default" w:ascii="KaiTi_GB2312" w:eastAsia="KaiTi_GB2312"/>
                <w:highlight w:val="none"/>
                <w:lang w:val="en-US" w:eastAsia="zh-CN"/>
              </w:rPr>
            </w:pPr>
          </w:p>
        </w:tc>
        <w:tc>
          <w:tcPr>
            <w:tcW w:w="432" w:type="pct"/>
            <w:tcBorders>
              <w:top w:val="single" w:color="auto" w:sz="6" w:space="0"/>
              <w:left w:val="single" w:color="auto" w:sz="4" w:space="0"/>
              <w:bottom w:val="single" w:color="auto" w:sz="6" w:space="0"/>
              <w:right w:val="single" w:color="auto" w:sz="4" w:space="0"/>
            </w:tcBorders>
            <w:vAlign w:val="center"/>
          </w:tcPr>
          <w:p w14:paraId="2415C40E">
            <w:pPr>
              <w:spacing w:after="0" w:line="240" w:lineRule="auto"/>
              <w:jc w:val="center"/>
              <w:rPr>
                <w:rFonts w:ascii="KaiTi_GB2312" w:eastAsia="KaiTi_GB2312"/>
                <w:highlight w:val="none"/>
              </w:rPr>
            </w:pPr>
          </w:p>
        </w:tc>
        <w:tc>
          <w:tcPr>
            <w:tcW w:w="630" w:type="pct"/>
            <w:tcBorders>
              <w:top w:val="single" w:color="auto" w:sz="6" w:space="0"/>
              <w:left w:val="single" w:color="auto" w:sz="4" w:space="0"/>
              <w:bottom w:val="single" w:color="auto" w:sz="6" w:space="0"/>
            </w:tcBorders>
            <w:vAlign w:val="center"/>
          </w:tcPr>
          <w:p w14:paraId="0D2AC84C">
            <w:pPr>
              <w:spacing w:after="0" w:line="240" w:lineRule="auto"/>
              <w:jc w:val="center"/>
              <w:rPr>
                <w:rFonts w:hint="default" w:ascii="KaiTi_GB2312" w:eastAsia="KaiTi_GB2312"/>
                <w:highlight w:val="none"/>
                <w:lang w:val="en-US" w:eastAsia="zh-CN"/>
              </w:rPr>
            </w:pPr>
          </w:p>
        </w:tc>
        <w:tc>
          <w:tcPr>
            <w:tcW w:w="778" w:type="pct"/>
            <w:gridSpan w:val="2"/>
            <w:vAlign w:val="center"/>
          </w:tcPr>
          <w:p w14:paraId="29C3F55D">
            <w:pPr>
              <w:spacing w:after="0" w:line="240" w:lineRule="auto"/>
              <w:jc w:val="center"/>
              <w:rPr>
                <w:rFonts w:ascii="KaiTi_GB2312" w:eastAsia="KaiTi_GB2312"/>
                <w:highlight w:val="none"/>
              </w:rPr>
            </w:pPr>
          </w:p>
        </w:tc>
        <w:tc>
          <w:tcPr>
            <w:tcW w:w="362" w:type="pct"/>
            <w:vAlign w:val="center"/>
          </w:tcPr>
          <w:p w14:paraId="6E0DFC06">
            <w:pPr>
              <w:spacing w:after="0" w:line="240" w:lineRule="auto"/>
              <w:jc w:val="center"/>
              <w:rPr>
                <w:rFonts w:hint="eastAsia" w:ascii="KaiTi_GB2312" w:eastAsia="KaiTi_GB2312"/>
                <w:highlight w:val="none"/>
                <w:lang w:val="en-US" w:eastAsia="zh-CN"/>
              </w:rPr>
            </w:pPr>
          </w:p>
        </w:tc>
        <w:tc>
          <w:tcPr>
            <w:tcW w:w="541" w:type="pct"/>
            <w:gridSpan w:val="2"/>
            <w:vAlign w:val="center"/>
          </w:tcPr>
          <w:p w14:paraId="1F1CC158">
            <w:pPr>
              <w:spacing w:after="0" w:line="240" w:lineRule="auto"/>
              <w:jc w:val="center"/>
              <w:rPr>
                <w:rFonts w:ascii="KaiTi_GB2312" w:eastAsia="KaiTi_GB2312"/>
                <w:highlight w:val="none"/>
              </w:rPr>
            </w:pPr>
          </w:p>
        </w:tc>
        <w:tc>
          <w:tcPr>
            <w:tcW w:w="623" w:type="pct"/>
            <w:vAlign w:val="center"/>
          </w:tcPr>
          <w:p w14:paraId="7110D534">
            <w:pPr>
              <w:spacing w:after="0" w:line="240" w:lineRule="auto"/>
              <w:jc w:val="center"/>
              <w:rPr>
                <w:rFonts w:ascii="KaiTi_GB2312" w:eastAsia="KaiTi_GB2312"/>
                <w:highlight w:val="none"/>
              </w:rPr>
            </w:pPr>
          </w:p>
        </w:tc>
      </w:tr>
      <w:tr w14:paraId="6E61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 w:type="pct"/>
          <w:cantSplit/>
          <w:trHeight w:val="344" w:hRule="atLeast"/>
        </w:trPr>
        <w:tc>
          <w:tcPr>
            <w:tcW w:w="414" w:type="pct"/>
            <w:vMerge w:val="continue"/>
            <w:tcBorders>
              <w:bottom w:val="single" w:color="auto" w:sz="6" w:space="0"/>
              <w:right w:val="single" w:color="auto" w:sz="6" w:space="0"/>
            </w:tcBorders>
            <w:vAlign w:val="center"/>
          </w:tcPr>
          <w:p w14:paraId="4B8956DB">
            <w:pPr>
              <w:spacing w:after="0" w:line="240" w:lineRule="auto"/>
              <w:jc w:val="center"/>
              <w:rPr>
                <w:rFonts w:ascii="KaiTi_GB2312" w:eastAsia="KaiTi_GB2312"/>
                <w:highlight w:val="none"/>
              </w:rPr>
            </w:pPr>
          </w:p>
        </w:tc>
        <w:tc>
          <w:tcPr>
            <w:tcW w:w="2274" w:type="pct"/>
            <w:gridSpan w:val="5"/>
            <w:tcBorders>
              <w:left w:val="single" w:color="auto" w:sz="6" w:space="0"/>
              <w:bottom w:val="single" w:color="auto" w:sz="6" w:space="0"/>
            </w:tcBorders>
            <w:vAlign w:val="center"/>
          </w:tcPr>
          <w:p w14:paraId="66E771AD">
            <w:pPr>
              <w:spacing w:after="0" w:line="240" w:lineRule="auto"/>
              <w:jc w:val="center"/>
              <w:rPr>
                <w:rFonts w:ascii="KaiTi_GB2312" w:eastAsia="KaiTi_GB2312"/>
                <w:highlight w:val="none"/>
              </w:rPr>
            </w:pPr>
            <w:r>
              <w:rPr>
                <w:rFonts w:hint="eastAsia" w:eastAsia="KaiTi_GB2312"/>
                <w:highlight w:val="none"/>
              </w:rPr>
              <w:t>近五年个人年均课时</w:t>
            </w:r>
          </w:p>
        </w:tc>
        <w:tc>
          <w:tcPr>
            <w:tcW w:w="2306" w:type="pct"/>
            <w:gridSpan w:val="6"/>
            <w:tcBorders>
              <w:left w:val="single" w:color="auto" w:sz="4" w:space="0"/>
              <w:bottom w:val="single" w:color="auto" w:sz="6" w:space="0"/>
            </w:tcBorders>
            <w:vAlign w:val="center"/>
          </w:tcPr>
          <w:p w14:paraId="1C4A3258">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5.4</w:t>
            </w:r>
            <w:bookmarkStart w:id="0" w:name="_GoBack"/>
            <w:bookmarkEnd w:id="0"/>
          </w:p>
        </w:tc>
      </w:tr>
      <w:tr w14:paraId="460E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0" w:hRule="atLeast"/>
        </w:trPr>
        <w:tc>
          <w:tcPr>
            <w:tcW w:w="2689" w:type="pct"/>
            <w:gridSpan w:val="6"/>
            <w:tcBorders>
              <w:top w:val="single" w:color="auto" w:sz="6" w:space="0"/>
              <w:bottom w:val="single" w:color="auto" w:sz="6" w:space="0"/>
            </w:tcBorders>
            <w:vAlign w:val="center"/>
          </w:tcPr>
          <w:p w14:paraId="381CD114">
            <w:pPr>
              <w:spacing w:after="0" w:line="240" w:lineRule="auto"/>
              <w:jc w:val="center"/>
              <w:rPr>
                <w:rFonts w:eastAsia="KaiTi_GB2312"/>
                <w:highlight w:val="none"/>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756" w:type="pct"/>
            <w:vAlign w:val="center"/>
          </w:tcPr>
          <w:p w14:paraId="3479C474">
            <w:pPr>
              <w:spacing w:after="0" w:line="240" w:lineRule="auto"/>
              <w:jc w:val="center"/>
              <w:rPr>
                <w:rFonts w:ascii="KaiTi_GB2312" w:eastAsia="KaiTi_GB2312"/>
                <w:highlight w:val="none"/>
              </w:rPr>
            </w:pPr>
            <w:r>
              <w:rPr>
                <w:rFonts w:hint="eastAsia" w:ascii="KaiTi_GB2312" w:eastAsia="KaiTi_GB2312"/>
                <w:highlight w:val="none"/>
                <w:lang w:eastAsia="zh-CN"/>
              </w:rPr>
              <w:t>□</w:t>
            </w:r>
            <w:r>
              <w:rPr>
                <w:rFonts w:hint="eastAsia" w:ascii="KaiTi_GB2312" w:eastAsia="KaiTi_GB2312"/>
                <w:highlight w:val="none"/>
              </w:rPr>
              <w:t>符合    □不符合</w:t>
            </w:r>
          </w:p>
        </w:tc>
        <w:tc>
          <w:tcPr>
            <w:tcW w:w="674" w:type="pct"/>
            <w:gridSpan w:val="3"/>
            <w:vAlign w:val="center"/>
          </w:tcPr>
          <w:p w14:paraId="0B9BA2F3">
            <w:pPr>
              <w:spacing w:after="0" w:line="240" w:lineRule="auto"/>
              <w:jc w:val="center"/>
              <w:rPr>
                <w:rFonts w:ascii="KaiTi_GB2312" w:eastAsia="KaiTi_GB2312"/>
                <w:highlight w:val="none"/>
              </w:rPr>
            </w:pPr>
            <w:r>
              <w:rPr>
                <w:rFonts w:hint="eastAsia" w:ascii="KaiTi_GB2312" w:eastAsia="KaiTi_GB2312"/>
                <w:highlight w:val="none"/>
              </w:rPr>
              <w:t>审核小组组长签名</w:t>
            </w:r>
          </w:p>
        </w:tc>
        <w:tc>
          <w:tcPr>
            <w:tcW w:w="879" w:type="pct"/>
            <w:gridSpan w:val="3"/>
            <w:vAlign w:val="center"/>
          </w:tcPr>
          <w:p w14:paraId="3535F35F">
            <w:pPr>
              <w:spacing w:after="0" w:line="240" w:lineRule="auto"/>
              <w:jc w:val="center"/>
              <w:rPr>
                <w:rFonts w:ascii="KaiTi_GB2312" w:eastAsia="KaiTi_GB2312"/>
                <w:highlight w:val="none"/>
              </w:rPr>
            </w:pPr>
          </w:p>
        </w:tc>
      </w:tr>
    </w:tbl>
    <w:p w14:paraId="3A686147">
      <w:pPr>
        <w:spacing w:after="0" w:line="240" w:lineRule="auto"/>
        <w:rPr>
          <w:vanish/>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741"/>
        <w:gridCol w:w="458"/>
        <w:gridCol w:w="1948"/>
        <w:gridCol w:w="1340"/>
        <w:gridCol w:w="889"/>
        <w:gridCol w:w="629"/>
        <w:gridCol w:w="942"/>
        <w:gridCol w:w="1564"/>
        <w:gridCol w:w="2775"/>
        <w:gridCol w:w="720"/>
        <w:gridCol w:w="885"/>
        <w:gridCol w:w="858"/>
      </w:tblGrid>
      <w:tr w14:paraId="2886E12D">
        <w:tc>
          <w:tcPr>
            <w:tcW w:w="1324" w:type="dxa"/>
            <w:gridSpan w:val="2"/>
            <w:vAlign w:val="center"/>
          </w:tcPr>
          <w:p w14:paraId="6F67CC0F">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458" w:type="dxa"/>
            <w:tcBorders>
              <w:bottom w:val="single" w:color="auto" w:sz="4" w:space="0"/>
            </w:tcBorders>
            <w:vAlign w:val="center"/>
          </w:tcPr>
          <w:p w14:paraId="154F60D0">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1948" w:type="dxa"/>
            <w:tcBorders>
              <w:bottom w:val="single" w:color="auto" w:sz="4" w:space="0"/>
            </w:tcBorders>
            <w:vAlign w:val="center"/>
          </w:tcPr>
          <w:p w14:paraId="074A1FA4">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14:paraId="67C78B47">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1340" w:type="dxa"/>
            <w:tcBorders>
              <w:bottom w:val="single" w:color="auto" w:sz="4" w:space="0"/>
            </w:tcBorders>
            <w:vAlign w:val="center"/>
          </w:tcPr>
          <w:p w14:paraId="79CC3492">
            <w:pPr>
              <w:adjustRightInd w:val="0"/>
              <w:snapToGrid w:val="0"/>
              <w:spacing w:after="0" w:line="240" w:lineRule="auto"/>
              <w:jc w:val="center"/>
              <w:rPr>
                <w:rFonts w:ascii="KaiTi_GB2312" w:eastAsia="KaiTi_GB2312"/>
                <w:highlight w:val="none"/>
              </w:rPr>
            </w:pPr>
            <w:r>
              <w:rPr>
                <w:rFonts w:ascii="KaiTi_GB2312" w:eastAsia="KaiTi_GB2312"/>
                <w:highlight w:val="none"/>
              </w:rPr>
              <w:t>发表刊物或</w:t>
            </w:r>
          </w:p>
          <w:p w14:paraId="24D106C4">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出版单位名称</w:t>
            </w:r>
          </w:p>
        </w:tc>
        <w:tc>
          <w:tcPr>
            <w:tcW w:w="889" w:type="dxa"/>
            <w:tcBorders>
              <w:bottom w:val="single" w:color="auto" w:sz="4" w:space="0"/>
            </w:tcBorders>
            <w:vAlign w:val="center"/>
          </w:tcPr>
          <w:p w14:paraId="0878C450">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卷</w:t>
            </w:r>
            <w:r>
              <w:rPr>
                <w:rFonts w:hint="eastAsia" w:ascii="KaiTi_GB2312" w:eastAsia="KaiTi_GB2312"/>
                <w:highlight w:val="none"/>
              </w:rPr>
              <w:t>（</w:t>
            </w:r>
            <w:r>
              <w:rPr>
                <w:rFonts w:ascii="KaiTi_GB2312" w:eastAsia="KaiTi_GB2312"/>
                <w:highlight w:val="none"/>
              </w:rPr>
              <w:t>期</w:t>
            </w:r>
            <w:r>
              <w:rPr>
                <w:rFonts w:hint="eastAsia" w:ascii="KaiTi_GB2312" w:eastAsia="KaiTi_GB2312"/>
                <w:highlight w:val="none"/>
              </w:rPr>
              <w:t>）</w:t>
            </w:r>
            <w:r>
              <w:rPr>
                <w:rFonts w:ascii="KaiTi_GB2312" w:eastAsia="KaiTi_GB2312"/>
                <w:highlight w:val="none"/>
              </w:rPr>
              <w:t>号</w:t>
            </w:r>
          </w:p>
        </w:tc>
        <w:tc>
          <w:tcPr>
            <w:tcW w:w="629" w:type="dxa"/>
            <w:tcBorders>
              <w:bottom w:val="single" w:color="auto" w:sz="4" w:space="0"/>
            </w:tcBorders>
            <w:vAlign w:val="center"/>
          </w:tcPr>
          <w:p w14:paraId="05C39A82">
            <w:pPr>
              <w:adjustRightInd w:val="0"/>
              <w:snapToGrid w:val="0"/>
              <w:spacing w:after="0" w:line="240" w:lineRule="auto"/>
              <w:jc w:val="center"/>
              <w:rPr>
                <w:rFonts w:ascii="KaiTi_GB2312" w:eastAsia="KaiTi_GB2312"/>
                <w:highlight w:val="none"/>
              </w:rPr>
            </w:pPr>
            <w:r>
              <w:rPr>
                <w:rFonts w:ascii="KaiTi_GB2312" w:eastAsia="KaiTi_GB2312"/>
                <w:highlight w:val="none"/>
              </w:rPr>
              <w:t>起止</w:t>
            </w:r>
          </w:p>
          <w:p w14:paraId="30F23D93">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页码</w:t>
            </w:r>
          </w:p>
        </w:tc>
        <w:tc>
          <w:tcPr>
            <w:tcW w:w="942" w:type="dxa"/>
            <w:tcBorders>
              <w:bottom w:val="single" w:color="auto" w:sz="4" w:space="0"/>
            </w:tcBorders>
            <w:vAlign w:val="center"/>
          </w:tcPr>
          <w:p w14:paraId="68AC1E31">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发表或</w:t>
            </w:r>
          </w:p>
          <w:p w14:paraId="3F95633B">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出版</w:t>
            </w:r>
          </w:p>
          <w:p w14:paraId="2F6E5346">
            <w:pPr>
              <w:adjustRightInd w:val="0"/>
              <w:snapToGrid w:val="0"/>
              <w:spacing w:after="0" w:line="240" w:lineRule="auto"/>
              <w:jc w:val="center"/>
              <w:rPr>
                <w:rFonts w:hint="eastAsia" w:ascii="KaiTi_GB2312" w:eastAsia="KaiTi_GB2312"/>
                <w:sz w:val="24"/>
                <w:szCs w:val="28"/>
                <w:highlight w:val="none"/>
                <w:lang w:eastAsia="zh-CN"/>
              </w:rPr>
            </w:pPr>
            <w:r>
              <w:rPr>
                <w:rFonts w:hint="eastAsia" w:ascii="KaiTi_GB2312" w:eastAsia="KaiTi_GB2312"/>
                <w:sz w:val="18"/>
                <w:szCs w:val="18"/>
                <w:highlight w:val="none"/>
              </w:rPr>
              <w:t>年、月</w:t>
            </w:r>
            <w:r>
              <w:rPr>
                <w:rFonts w:hint="eastAsia" w:ascii="KaiTi_GB2312" w:eastAsia="KaiTi_GB2312"/>
                <w:b/>
                <w:bCs/>
                <w:sz w:val="18"/>
                <w:szCs w:val="18"/>
                <w:highlight w:val="none"/>
                <w:vertAlign w:val="superscript"/>
                <w:lang w:val="en-US" w:eastAsia="zh-CN"/>
              </w:rPr>
              <w:t>2</w:t>
            </w:r>
          </w:p>
        </w:tc>
        <w:tc>
          <w:tcPr>
            <w:tcW w:w="1564" w:type="dxa"/>
            <w:tcBorders>
              <w:bottom w:val="single" w:color="auto" w:sz="4" w:space="0"/>
            </w:tcBorders>
            <w:vAlign w:val="center"/>
          </w:tcPr>
          <w:p w14:paraId="082E74E2">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14:paraId="625B94A5">
            <w:pPr>
              <w:adjustRightInd w:val="0"/>
              <w:snapToGrid w:val="0"/>
              <w:spacing w:after="0" w:line="240" w:lineRule="auto"/>
              <w:jc w:val="left"/>
              <w:rPr>
                <w:rFonts w:ascii="KaiTi_GB2312" w:eastAsia="KaiTi_GB2312"/>
                <w:sz w:val="24"/>
                <w:szCs w:val="28"/>
                <w:highlight w:val="none"/>
              </w:rPr>
            </w:pPr>
            <w:r>
              <w:rPr>
                <w:rFonts w:hint="eastAsia" w:ascii="KaiTi_GB2312" w:eastAsia="KaiTi_GB2312"/>
                <w:spacing w:val="-11"/>
                <w:highlight w:val="none"/>
              </w:rPr>
              <w:t>（第一作者、共同第一作者、通讯作者、共同通讯作者、主编、编委等）</w:t>
            </w:r>
          </w:p>
        </w:tc>
        <w:tc>
          <w:tcPr>
            <w:tcW w:w="2775" w:type="dxa"/>
            <w:tcBorders>
              <w:bottom w:val="single" w:color="auto" w:sz="4" w:space="0"/>
            </w:tcBorders>
            <w:vAlign w:val="center"/>
          </w:tcPr>
          <w:p w14:paraId="04331460">
            <w:pPr>
              <w:adjustRightInd w:val="0"/>
              <w:snapToGrid w:val="0"/>
              <w:spacing w:after="0" w:line="240" w:lineRule="auto"/>
              <w:jc w:val="center"/>
              <w:rPr>
                <w:rFonts w:ascii="KaiTi_GB2312" w:eastAsia="KaiTi_GB2312"/>
                <w:spacing w:val="-11"/>
                <w:highlight w:val="none"/>
              </w:rPr>
            </w:pPr>
            <w:r>
              <w:rPr>
                <w:rFonts w:hint="eastAsia" w:ascii="KaiTi_GB2312" w:eastAsia="KaiTi_GB2312"/>
                <w:spacing w:val="-11"/>
                <w:highlight w:val="none"/>
              </w:rPr>
              <w:t>论文作者信息</w:t>
            </w:r>
          </w:p>
          <w:p w14:paraId="15F6090B">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rPr>
              <w:t>（</w:t>
            </w:r>
            <w:r>
              <w:rPr>
                <w:rFonts w:hint="eastAsia" w:ascii="KaiTi_GB2312" w:eastAsia="KaiTi_GB2312"/>
                <w:spacing w:val="-11"/>
                <w:sz w:val="20"/>
                <w:szCs w:val="22"/>
              </w:rPr>
              <w:t>论文需填写所有作者</w:t>
            </w:r>
            <w:r>
              <w:rPr>
                <w:rFonts w:hint="eastAsia" w:ascii="KaiTi_GB2312" w:eastAsia="KaiTi_GB2312"/>
                <w:spacing w:val="-11"/>
                <w:sz w:val="20"/>
                <w:szCs w:val="22"/>
                <w:highlight w:val="none"/>
                <w:lang w:val="en-US" w:eastAsia="zh-CN"/>
              </w:rPr>
              <w:t>姓名</w:t>
            </w:r>
            <w:r>
              <w:rPr>
                <w:rFonts w:hint="eastAsia" w:ascii="KaiTi_GB2312" w:eastAsia="KaiTi_GB2312"/>
                <w:spacing w:val="-11"/>
                <w:sz w:val="20"/>
                <w:szCs w:val="22"/>
              </w:rPr>
              <w:t>，第一作者、共同第一作者上标“#”号；通讯作者、共同通讯作者上标“*”号。</w:t>
            </w:r>
            <w:r>
              <w:rPr>
                <w:rFonts w:hint="eastAsia" w:ascii="KaiTi_GB2312" w:eastAsia="KaiTi_GB2312"/>
                <w:spacing w:val="-11"/>
                <w:highlight w:val="none"/>
              </w:rPr>
              <w:t>）</w:t>
            </w:r>
          </w:p>
        </w:tc>
        <w:tc>
          <w:tcPr>
            <w:tcW w:w="720" w:type="dxa"/>
            <w:tcBorders>
              <w:bottom w:val="single" w:color="auto" w:sz="4" w:space="0"/>
            </w:tcBorders>
            <w:vAlign w:val="center"/>
          </w:tcPr>
          <w:p w14:paraId="2764FC54">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14:paraId="436BBBA4">
            <w:pPr>
              <w:adjustRightInd w:val="0"/>
              <w:snapToGrid w:val="0"/>
              <w:spacing w:after="0" w:line="240" w:lineRule="auto"/>
              <w:jc w:val="center"/>
              <w:rPr>
                <w:rFonts w:hint="eastAsia" w:ascii="楷体" w:hAnsi="楷体" w:eastAsia="楷体"/>
                <w:b/>
                <w:bCs/>
                <w:highlight w:val="none"/>
                <w:vertAlign w:val="superscript"/>
                <w:lang w:val="en-US"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3</w:t>
            </w:r>
          </w:p>
          <w:p w14:paraId="7F363118">
            <w:pPr>
              <w:adjustRightInd w:val="0"/>
              <w:snapToGrid w:val="0"/>
              <w:spacing w:after="0" w:line="240" w:lineRule="auto"/>
              <w:jc w:val="center"/>
              <w:rPr>
                <w:rFonts w:hint="default" w:ascii="楷体" w:hAnsi="楷体" w:eastAsia="楷体"/>
                <w:b/>
                <w:bCs/>
                <w:highlight w:val="none"/>
                <w:vertAlign w:val="superscript"/>
                <w:lang w:val="en-US" w:eastAsia="zh-CN"/>
              </w:rPr>
            </w:pPr>
          </w:p>
        </w:tc>
        <w:tc>
          <w:tcPr>
            <w:tcW w:w="885" w:type="dxa"/>
            <w:tcBorders>
              <w:bottom w:val="single" w:color="auto" w:sz="4" w:space="0"/>
            </w:tcBorders>
            <w:vAlign w:val="center"/>
          </w:tcPr>
          <w:p w14:paraId="713B1CAA">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591C8BB1">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76CA36FB">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858" w:type="dxa"/>
            <w:tcBorders>
              <w:bottom w:val="single" w:color="auto" w:sz="4" w:space="0"/>
            </w:tcBorders>
            <w:vAlign w:val="center"/>
          </w:tcPr>
          <w:p w14:paraId="18A83273">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4CE6B853">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45B18337">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14:paraId="201E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583" w:type="dxa"/>
            <w:vMerge w:val="restart"/>
            <w:tcBorders>
              <w:right w:val="single" w:color="auto" w:sz="2" w:space="0"/>
            </w:tcBorders>
            <w:textDirection w:val="tbRlV"/>
          </w:tcPr>
          <w:p w14:paraId="2748C128">
            <w:pPr>
              <w:spacing w:after="0" w:line="240" w:lineRule="auto"/>
              <w:ind w:left="113" w:right="113"/>
              <w:jc w:val="center"/>
              <w:rPr>
                <w:rFonts w:ascii="KaiTi_GB2312" w:eastAsia="KaiTi_GB2312"/>
                <w:sz w:val="24"/>
                <w:szCs w:val="28"/>
                <w:highlight w:val="none"/>
              </w:rPr>
            </w:pPr>
            <w:r>
              <w:rPr>
                <w:rFonts w:hint="eastAsia" w:ascii="黑体" w:eastAsia="黑体"/>
                <w:b/>
                <w:sz w:val="30"/>
                <w:szCs w:val="30"/>
                <w:highlight w:val="none"/>
              </w:rPr>
              <w:t>★</w:t>
            </w:r>
            <w:r>
              <w:rPr>
                <w:rFonts w:hint="eastAsia" w:ascii="KaiTi_GB2312" w:eastAsia="KaiTi_GB2312"/>
                <w:sz w:val="28"/>
                <w:szCs w:val="28"/>
                <w:highlight w:val="none"/>
              </w:rPr>
              <w:t>论文、论著情况</w:t>
            </w:r>
          </w:p>
        </w:tc>
        <w:tc>
          <w:tcPr>
            <w:tcW w:w="741" w:type="dxa"/>
            <w:vMerge w:val="restart"/>
            <w:tcBorders>
              <w:top w:val="single" w:color="auto" w:sz="2" w:space="0"/>
              <w:left w:val="single" w:color="auto" w:sz="2" w:space="0"/>
              <w:right w:val="single" w:color="auto" w:sz="4" w:space="0"/>
            </w:tcBorders>
            <w:textDirection w:val="tbRlV"/>
          </w:tcPr>
          <w:p w14:paraId="24D44AD5">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教学论文、论著（不超过</w:t>
            </w:r>
            <w:r>
              <w:rPr>
                <w:rFonts w:hint="eastAsia" w:ascii="KaiTi_GB2312" w:eastAsia="KaiTi_GB2312"/>
                <w:sz w:val="22"/>
                <w:highlight w:val="none"/>
                <w:lang w:val="en-US" w:eastAsia="zh-CN"/>
              </w:rPr>
              <w:t>5</w:t>
            </w:r>
            <w:r>
              <w:rPr>
                <w:rFonts w:hint="eastAsia" w:ascii="KaiTi_GB2312" w:eastAsia="KaiTi_GB2312"/>
                <w:sz w:val="22"/>
                <w:highlight w:val="none"/>
              </w:rPr>
              <w:t>篇）</w:t>
            </w:r>
          </w:p>
        </w:tc>
        <w:tc>
          <w:tcPr>
            <w:tcW w:w="458" w:type="dxa"/>
            <w:tcBorders>
              <w:top w:val="single" w:color="auto" w:sz="4" w:space="0"/>
              <w:left w:val="single" w:color="auto" w:sz="4" w:space="0"/>
              <w:bottom w:val="single" w:color="auto" w:sz="4" w:space="0"/>
              <w:right w:val="single" w:color="auto" w:sz="4" w:space="0"/>
            </w:tcBorders>
            <w:vAlign w:val="center"/>
          </w:tcPr>
          <w:p w14:paraId="7D388257">
            <w:pPr>
              <w:spacing w:after="0" w:line="240" w:lineRule="auto"/>
              <w:jc w:val="center"/>
              <w:rPr>
                <w:rFonts w:eastAsia="KaiTi_GB2312"/>
                <w:sz w:val="24"/>
                <w:szCs w:val="28"/>
                <w:highlight w:val="none"/>
              </w:rPr>
            </w:pPr>
            <w:r>
              <w:rPr>
                <w:rFonts w:eastAsia="KaiTi_GB2312"/>
                <w:sz w:val="24"/>
                <w:szCs w:val="28"/>
                <w:highlight w:val="none"/>
              </w:rPr>
              <w:t>1</w:t>
            </w:r>
          </w:p>
        </w:tc>
        <w:tc>
          <w:tcPr>
            <w:tcW w:w="1948" w:type="dxa"/>
            <w:tcBorders>
              <w:top w:val="single" w:color="auto" w:sz="4" w:space="0"/>
              <w:left w:val="single" w:color="auto" w:sz="4" w:space="0"/>
              <w:bottom w:val="single" w:color="auto" w:sz="4" w:space="0"/>
              <w:right w:val="single" w:color="auto" w:sz="4" w:space="0"/>
            </w:tcBorders>
            <w:vAlign w:val="center"/>
          </w:tcPr>
          <w:p w14:paraId="008C4752">
            <w:pPr>
              <w:spacing w:after="0" w:line="240" w:lineRule="auto"/>
              <w:jc w:val="center"/>
              <w:rPr>
                <w:rFonts w:ascii="KaiTi_GB2312" w:eastAsia="KaiTi_GB2312"/>
                <w:sz w:val="24"/>
                <w:szCs w:val="28"/>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34836D15">
            <w:pPr>
              <w:spacing w:after="0" w:line="240" w:lineRule="auto"/>
              <w:jc w:val="center"/>
              <w:rPr>
                <w:rFonts w:ascii="KaiTi_GB2312" w:eastAsia="KaiTi_GB2312"/>
                <w:sz w:val="24"/>
                <w:szCs w:val="28"/>
                <w:highlight w:val="none"/>
              </w:rPr>
            </w:pPr>
          </w:p>
        </w:tc>
        <w:tc>
          <w:tcPr>
            <w:tcW w:w="889" w:type="dxa"/>
            <w:tcBorders>
              <w:top w:val="single" w:color="auto" w:sz="4" w:space="0"/>
              <w:left w:val="single" w:color="auto" w:sz="4" w:space="0"/>
              <w:bottom w:val="single" w:color="auto" w:sz="4" w:space="0"/>
              <w:right w:val="single" w:color="auto" w:sz="4" w:space="0"/>
            </w:tcBorders>
            <w:vAlign w:val="center"/>
          </w:tcPr>
          <w:p w14:paraId="45FDD376">
            <w:pPr>
              <w:spacing w:after="0" w:line="240" w:lineRule="auto"/>
              <w:jc w:val="center"/>
              <w:rPr>
                <w:rFonts w:ascii="KaiTi_GB2312" w:eastAsia="KaiTi_GB2312"/>
                <w:sz w:val="24"/>
                <w:szCs w:val="28"/>
                <w:highlight w:val="none"/>
              </w:rPr>
            </w:pPr>
          </w:p>
        </w:tc>
        <w:tc>
          <w:tcPr>
            <w:tcW w:w="629" w:type="dxa"/>
            <w:tcBorders>
              <w:top w:val="single" w:color="auto" w:sz="4" w:space="0"/>
              <w:left w:val="single" w:color="auto" w:sz="4" w:space="0"/>
              <w:bottom w:val="single" w:color="auto" w:sz="4" w:space="0"/>
              <w:right w:val="single" w:color="auto" w:sz="4" w:space="0"/>
            </w:tcBorders>
            <w:vAlign w:val="center"/>
          </w:tcPr>
          <w:p w14:paraId="2BF59DC9">
            <w:pPr>
              <w:spacing w:after="0" w:line="240" w:lineRule="auto"/>
              <w:jc w:val="center"/>
              <w:rPr>
                <w:rFonts w:ascii="KaiTi_GB2312" w:eastAsia="KaiTi_GB2312"/>
                <w:sz w:val="24"/>
                <w:szCs w:val="28"/>
                <w:highlight w:val="none"/>
              </w:rPr>
            </w:pPr>
          </w:p>
        </w:tc>
        <w:tc>
          <w:tcPr>
            <w:tcW w:w="942" w:type="dxa"/>
            <w:tcBorders>
              <w:top w:val="single" w:color="auto" w:sz="4" w:space="0"/>
              <w:left w:val="single" w:color="auto" w:sz="4" w:space="0"/>
              <w:bottom w:val="single" w:color="auto" w:sz="4" w:space="0"/>
              <w:right w:val="single" w:color="auto" w:sz="4" w:space="0"/>
            </w:tcBorders>
            <w:vAlign w:val="center"/>
          </w:tcPr>
          <w:p w14:paraId="39570C7F">
            <w:pPr>
              <w:spacing w:after="0" w:line="240" w:lineRule="auto"/>
              <w:jc w:val="center"/>
              <w:rPr>
                <w:rFonts w:ascii="KaiTi_GB2312" w:eastAsia="KaiTi_GB2312"/>
                <w:sz w:val="24"/>
                <w:szCs w:val="28"/>
                <w:highlight w:val="none"/>
              </w:rPr>
            </w:pPr>
          </w:p>
        </w:tc>
        <w:tc>
          <w:tcPr>
            <w:tcW w:w="1564" w:type="dxa"/>
            <w:tcBorders>
              <w:top w:val="single" w:color="auto" w:sz="4" w:space="0"/>
              <w:left w:val="single" w:color="auto" w:sz="4" w:space="0"/>
              <w:bottom w:val="single" w:color="auto" w:sz="4" w:space="0"/>
              <w:right w:val="single" w:color="auto" w:sz="4" w:space="0"/>
            </w:tcBorders>
            <w:vAlign w:val="center"/>
          </w:tcPr>
          <w:p w14:paraId="6C3C9521">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148B0FDC">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5799DD0C">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14:paraId="2C7D590C">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63FAD9AC">
            <w:pPr>
              <w:spacing w:after="0" w:line="240" w:lineRule="auto"/>
              <w:jc w:val="center"/>
              <w:rPr>
                <w:rFonts w:ascii="KaiTi_GB2312" w:eastAsia="KaiTi_GB2312"/>
                <w:sz w:val="24"/>
                <w:szCs w:val="28"/>
                <w:highlight w:val="none"/>
              </w:rPr>
            </w:pPr>
          </w:p>
        </w:tc>
      </w:tr>
      <w:tr w14:paraId="42757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583" w:type="dxa"/>
            <w:vMerge w:val="continue"/>
            <w:tcBorders>
              <w:right w:val="single" w:color="auto" w:sz="2" w:space="0"/>
            </w:tcBorders>
            <w:vAlign w:val="bottom"/>
          </w:tcPr>
          <w:p w14:paraId="5D540B21">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14:paraId="12989978">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14:paraId="135091C3">
            <w:pPr>
              <w:spacing w:after="0" w:line="240" w:lineRule="auto"/>
              <w:jc w:val="center"/>
              <w:rPr>
                <w:rFonts w:eastAsia="KaiTi_GB2312"/>
                <w:sz w:val="24"/>
                <w:szCs w:val="28"/>
                <w:highlight w:val="none"/>
              </w:rPr>
            </w:pPr>
            <w:r>
              <w:rPr>
                <w:rFonts w:eastAsia="KaiTi_GB2312"/>
                <w:sz w:val="24"/>
                <w:szCs w:val="28"/>
                <w:highlight w:val="none"/>
              </w:rPr>
              <w:t>2</w:t>
            </w:r>
          </w:p>
        </w:tc>
        <w:tc>
          <w:tcPr>
            <w:tcW w:w="1948" w:type="dxa"/>
            <w:tcBorders>
              <w:top w:val="single" w:color="auto" w:sz="4" w:space="0"/>
              <w:left w:val="single" w:color="auto" w:sz="4" w:space="0"/>
              <w:bottom w:val="single" w:color="auto" w:sz="4" w:space="0"/>
              <w:right w:val="single" w:color="auto" w:sz="4" w:space="0"/>
            </w:tcBorders>
            <w:vAlign w:val="center"/>
          </w:tcPr>
          <w:p w14:paraId="1AA6DFD3">
            <w:pPr>
              <w:spacing w:after="0" w:line="240" w:lineRule="auto"/>
              <w:jc w:val="center"/>
              <w:rPr>
                <w:rFonts w:ascii="KaiTi_GB2312" w:eastAsia="KaiTi_GB2312"/>
                <w:sz w:val="24"/>
                <w:szCs w:val="28"/>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031205D3">
            <w:pPr>
              <w:spacing w:after="0" w:line="240" w:lineRule="auto"/>
              <w:jc w:val="center"/>
              <w:rPr>
                <w:rFonts w:ascii="KaiTi_GB2312" w:eastAsia="KaiTi_GB2312"/>
                <w:sz w:val="24"/>
                <w:szCs w:val="28"/>
                <w:highlight w:val="none"/>
              </w:rPr>
            </w:pPr>
          </w:p>
        </w:tc>
        <w:tc>
          <w:tcPr>
            <w:tcW w:w="889" w:type="dxa"/>
            <w:tcBorders>
              <w:top w:val="single" w:color="auto" w:sz="4" w:space="0"/>
              <w:left w:val="single" w:color="auto" w:sz="4" w:space="0"/>
              <w:bottom w:val="single" w:color="auto" w:sz="4" w:space="0"/>
              <w:right w:val="single" w:color="auto" w:sz="4" w:space="0"/>
            </w:tcBorders>
            <w:vAlign w:val="center"/>
          </w:tcPr>
          <w:p w14:paraId="04FB656B">
            <w:pPr>
              <w:spacing w:after="0" w:line="240" w:lineRule="auto"/>
              <w:jc w:val="center"/>
              <w:rPr>
                <w:rFonts w:ascii="KaiTi_GB2312" w:eastAsia="KaiTi_GB2312"/>
                <w:sz w:val="24"/>
                <w:szCs w:val="28"/>
                <w:highlight w:val="none"/>
              </w:rPr>
            </w:pPr>
          </w:p>
        </w:tc>
        <w:tc>
          <w:tcPr>
            <w:tcW w:w="629" w:type="dxa"/>
            <w:tcBorders>
              <w:top w:val="single" w:color="auto" w:sz="4" w:space="0"/>
              <w:left w:val="single" w:color="auto" w:sz="4" w:space="0"/>
              <w:bottom w:val="single" w:color="auto" w:sz="4" w:space="0"/>
              <w:right w:val="single" w:color="auto" w:sz="4" w:space="0"/>
            </w:tcBorders>
            <w:vAlign w:val="center"/>
          </w:tcPr>
          <w:p w14:paraId="2F1887BD">
            <w:pPr>
              <w:spacing w:after="0" w:line="240" w:lineRule="auto"/>
              <w:jc w:val="center"/>
              <w:rPr>
                <w:rFonts w:ascii="KaiTi_GB2312" w:eastAsia="KaiTi_GB2312"/>
                <w:sz w:val="24"/>
                <w:szCs w:val="28"/>
                <w:highlight w:val="none"/>
              </w:rPr>
            </w:pPr>
          </w:p>
        </w:tc>
        <w:tc>
          <w:tcPr>
            <w:tcW w:w="942" w:type="dxa"/>
            <w:tcBorders>
              <w:top w:val="single" w:color="auto" w:sz="4" w:space="0"/>
              <w:left w:val="single" w:color="auto" w:sz="4" w:space="0"/>
              <w:bottom w:val="single" w:color="auto" w:sz="4" w:space="0"/>
              <w:right w:val="single" w:color="auto" w:sz="4" w:space="0"/>
            </w:tcBorders>
            <w:vAlign w:val="center"/>
          </w:tcPr>
          <w:p w14:paraId="023E10D9">
            <w:pPr>
              <w:spacing w:after="0" w:line="240" w:lineRule="auto"/>
              <w:jc w:val="center"/>
              <w:rPr>
                <w:rFonts w:ascii="KaiTi_GB2312" w:eastAsia="KaiTi_GB2312"/>
                <w:sz w:val="24"/>
                <w:szCs w:val="28"/>
                <w:highlight w:val="none"/>
              </w:rPr>
            </w:pPr>
          </w:p>
        </w:tc>
        <w:tc>
          <w:tcPr>
            <w:tcW w:w="1564" w:type="dxa"/>
            <w:tcBorders>
              <w:top w:val="single" w:color="auto" w:sz="4" w:space="0"/>
              <w:left w:val="single" w:color="auto" w:sz="4" w:space="0"/>
              <w:bottom w:val="single" w:color="auto" w:sz="4" w:space="0"/>
              <w:right w:val="single" w:color="auto" w:sz="4" w:space="0"/>
            </w:tcBorders>
            <w:vAlign w:val="center"/>
          </w:tcPr>
          <w:p w14:paraId="45840A80">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0550AD8C">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074143D">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14:paraId="413CAEA3">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4A1E146B">
            <w:pPr>
              <w:spacing w:after="0" w:line="240" w:lineRule="auto"/>
              <w:jc w:val="center"/>
              <w:rPr>
                <w:rFonts w:ascii="KaiTi_GB2312" w:eastAsia="KaiTi_GB2312"/>
                <w:sz w:val="24"/>
                <w:szCs w:val="28"/>
                <w:highlight w:val="none"/>
              </w:rPr>
            </w:pPr>
          </w:p>
        </w:tc>
      </w:tr>
      <w:tr w14:paraId="58AA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583" w:type="dxa"/>
            <w:vMerge w:val="continue"/>
            <w:tcBorders>
              <w:right w:val="single" w:color="auto" w:sz="2" w:space="0"/>
            </w:tcBorders>
            <w:vAlign w:val="bottom"/>
          </w:tcPr>
          <w:p w14:paraId="0F36D013">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14:paraId="427429A9">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14:paraId="0916B0D4">
            <w:pPr>
              <w:spacing w:after="0" w:line="240" w:lineRule="auto"/>
              <w:jc w:val="center"/>
              <w:rPr>
                <w:rFonts w:eastAsia="KaiTi_GB2312"/>
                <w:sz w:val="24"/>
                <w:szCs w:val="28"/>
                <w:highlight w:val="none"/>
              </w:rPr>
            </w:pPr>
            <w:r>
              <w:rPr>
                <w:rFonts w:eastAsia="KaiTi_GB2312"/>
                <w:sz w:val="24"/>
                <w:szCs w:val="28"/>
                <w:highlight w:val="none"/>
              </w:rPr>
              <w:t>3</w:t>
            </w:r>
          </w:p>
        </w:tc>
        <w:tc>
          <w:tcPr>
            <w:tcW w:w="1948" w:type="dxa"/>
            <w:tcBorders>
              <w:top w:val="single" w:color="auto" w:sz="4" w:space="0"/>
              <w:left w:val="single" w:color="auto" w:sz="4" w:space="0"/>
              <w:bottom w:val="single" w:color="auto" w:sz="4" w:space="0"/>
              <w:right w:val="single" w:color="auto" w:sz="4" w:space="0"/>
            </w:tcBorders>
            <w:vAlign w:val="center"/>
          </w:tcPr>
          <w:p w14:paraId="603400D4">
            <w:pPr>
              <w:spacing w:after="0" w:line="240" w:lineRule="auto"/>
              <w:jc w:val="center"/>
              <w:rPr>
                <w:rFonts w:ascii="KaiTi_GB2312" w:eastAsia="KaiTi_GB2312"/>
                <w:sz w:val="24"/>
                <w:szCs w:val="28"/>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245BFD71">
            <w:pPr>
              <w:spacing w:after="0" w:line="240" w:lineRule="auto"/>
              <w:jc w:val="center"/>
              <w:rPr>
                <w:rFonts w:ascii="KaiTi_GB2312" w:eastAsia="KaiTi_GB2312"/>
                <w:sz w:val="24"/>
                <w:szCs w:val="28"/>
                <w:highlight w:val="none"/>
              </w:rPr>
            </w:pPr>
          </w:p>
        </w:tc>
        <w:tc>
          <w:tcPr>
            <w:tcW w:w="889" w:type="dxa"/>
            <w:tcBorders>
              <w:top w:val="single" w:color="auto" w:sz="4" w:space="0"/>
              <w:left w:val="single" w:color="auto" w:sz="4" w:space="0"/>
              <w:bottom w:val="single" w:color="auto" w:sz="4" w:space="0"/>
              <w:right w:val="single" w:color="auto" w:sz="4" w:space="0"/>
            </w:tcBorders>
            <w:vAlign w:val="center"/>
          </w:tcPr>
          <w:p w14:paraId="4257F43C">
            <w:pPr>
              <w:spacing w:after="0" w:line="240" w:lineRule="auto"/>
              <w:jc w:val="center"/>
              <w:rPr>
                <w:rFonts w:ascii="KaiTi_GB2312" w:eastAsia="KaiTi_GB2312"/>
                <w:sz w:val="24"/>
                <w:szCs w:val="28"/>
                <w:highlight w:val="none"/>
              </w:rPr>
            </w:pPr>
          </w:p>
        </w:tc>
        <w:tc>
          <w:tcPr>
            <w:tcW w:w="629" w:type="dxa"/>
            <w:tcBorders>
              <w:top w:val="single" w:color="auto" w:sz="4" w:space="0"/>
              <w:left w:val="single" w:color="auto" w:sz="4" w:space="0"/>
              <w:bottom w:val="single" w:color="auto" w:sz="4" w:space="0"/>
              <w:right w:val="single" w:color="auto" w:sz="4" w:space="0"/>
            </w:tcBorders>
            <w:vAlign w:val="center"/>
          </w:tcPr>
          <w:p w14:paraId="533F93E2">
            <w:pPr>
              <w:spacing w:after="0" w:line="240" w:lineRule="auto"/>
              <w:jc w:val="center"/>
              <w:rPr>
                <w:rFonts w:ascii="KaiTi_GB2312" w:eastAsia="KaiTi_GB2312"/>
                <w:sz w:val="24"/>
                <w:szCs w:val="28"/>
                <w:highlight w:val="none"/>
              </w:rPr>
            </w:pPr>
          </w:p>
        </w:tc>
        <w:tc>
          <w:tcPr>
            <w:tcW w:w="942" w:type="dxa"/>
            <w:tcBorders>
              <w:top w:val="single" w:color="auto" w:sz="4" w:space="0"/>
              <w:left w:val="single" w:color="auto" w:sz="4" w:space="0"/>
              <w:bottom w:val="single" w:color="auto" w:sz="4" w:space="0"/>
              <w:right w:val="single" w:color="auto" w:sz="4" w:space="0"/>
            </w:tcBorders>
            <w:vAlign w:val="center"/>
          </w:tcPr>
          <w:p w14:paraId="5F22D989">
            <w:pPr>
              <w:spacing w:after="0" w:line="240" w:lineRule="auto"/>
              <w:jc w:val="center"/>
              <w:rPr>
                <w:rFonts w:ascii="KaiTi_GB2312" w:eastAsia="KaiTi_GB2312"/>
                <w:sz w:val="24"/>
                <w:szCs w:val="28"/>
                <w:highlight w:val="none"/>
              </w:rPr>
            </w:pPr>
          </w:p>
        </w:tc>
        <w:tc>
          <w:tcPr>
            <w:tcW w:w="1564" w:type="dxa"/>
            <w:tcBorders>
              <w:top w:val="single" w:color="auto" w:sz="4" w:space="0"/>
              <w:left w:val="single" w:color="auto" w:sz="4" w:space="0"/>
              <w:bottom w:val="single" w:color="auto" w:sz="4" w:space="0"/>
              <w:right w:val="single" w:color="auto" w:sz="4" w:space="0"/>
            </w:tcBorders>
            <w:vAlign w:val="center"/>
          </w:tcPr>
          <w:p w14:paraId="626342B2">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2527B544">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6164BDB">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14:paraId="77F43901">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5E6B642F">
            <w:pPr>
              <w:spacing w:after="0" w:line="240" w:lineRule="auto"/>
              <w:jc w:val="center"/>
              <w:rPr>
                <w:rFonts w:ascii="KaiTi_GB2312" w:eastAsia="KaiTi_GB2312"/>
                <w:sz w:val="24"/>
                <w:szCs w:val="28"/>
                <w:highlight w:val="none"/>
              </w:rPr>
            </w:pPr>
          </w:p>
        </w:tc>
      </w:tr>
      <w:tr w14:paraId="1DD5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583" w:type="dxa"/>
            <w:vMerge w:val="continue"/>
            <w:tcBorders>
              <w:right w:val="single" w:color="auto" w:sz="2" w:space="0"/>
            </w:tcBorders>
            <w:vAlign w:val="bottom"/>
          </w:tcPr>
          <w:p w14:paraId="3B648854">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14:paraId="0BCE5B4B">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14:paraId="6161169D">
            <w:pPr>
              <w:spacing w:after="0" w:line="240" w:lineRule="auto"/>
              <w:jc w:val="center"/>
              <w:rPr>
                <w:rFonts w:eastAsia="KaiTi_GB2312"/>
                <w:sz w:val="24"/>
                <w:szCs w:val="28"/>
                <w:highlight w:val="none"/>
              </w:rPr>
            </w:pPr>
            <w:r>
              <w:rPr>
                <w:rFonts w:eastAsia="KaiTi_GB2312"/>
                <w:sz w:val="24"/>
                <w:szCs w:val="28"/>
                <w:highlight w:val="none"/>
              </w:rPr>
              <w:t>4</w:t>
            </w:r>
          </w:p>
        </w:tc>
        <w:tc>
          <w:tcPr>
            <w:tcW w:w="1948" w:type="dxa"/>
            <w:tcBorders>
              <w:top w:val="single" w:color="auto" w:sz="4" w:space="0"/>
              <w:left w:val="single" w:color="auto" w:sz="4" w:space="0"/>
              <w:bottom w:val="single" w:color="auto" w:sz="4" w:space="0"/>
              <w:right w:val="single" w:color="auto" w:sz="4" w:space="0"/>
            </w:tcBorders>
            <w:vAlign w:val="center"/>
          </w:tcPr>
          <w:p w14:paraId="4B8C3090">
            <w:pPr>
              <w:spacing w:after="0" w:line="240" w:lineRule="auto"/>
              <w:jc w:val="center"/>
              <w:rPr>
                <w:rFonts w:ascii="KaiTi_GB2312" w:eastAsia="KaiTi_GB2312"/>
                <w:sz w:val="24"/>
                <w:szCs w:val="28"/>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084243AF">
            <w:pPr>
              <w:spacing w:after="0" w:line="240" w:lineRule="auto"/>
              <w:jc w:val="center"/>
              <w:rPr>
                <w:rFonts w:ascii="KaiTi_GB2312" w:eastAsia="KaiTi_GB2312"/>
                <w:sz w:val="24"/>
                <w:szCs w:val="28"/>
                <w:highlight w:val="none"/>
              </w:rPr>
            </w:pPr>
          </w:p>
        </w:tc>
        <w:tc>
          <w:tcPr>
            <w:tcW w:w="889" w:type="dxa"/>
            <w:tcBorders>
              <w:top w:val="single" w:color="auto" w:sz="4" w:space="0"/>
              <w:left w:val="single" w:color="auto" w:sz="4" w:space="0"/>
              <w:bottom w:val="single" w:color="auto" w:sz="4" w:space="0"/>
              <w:right w:val="single" w:color="auto" w:sz="4" w:space="0"/>
            </w:tcBorders>
            <w:vAlign w:val="center"/>
          </w:tcPr>
          <w:p w14:paraId="2E83B2B3">
            <w:pPr>
              <w:spacing w:after="0" w:line="240" w:lineRule="auto"/>
              <w:jc w:val="center"/>
              <w:rPr>
                <w:rFonts w:ascii="KaiTi_GB2312" w:eastAsia="KaiTi_GB2312"/>
                <w:sz w:val="24"/>
                <w:szCs w:val="28"/>
                <w:highlight w:val="none"/>
              </w:rPr>
            </w:pPr>
          </w:p>
        </w:tc>
        <w:tc>
          <w:tcPr>
            <w:tcW w:w="629" w:type="dxa"/>
            <w:tcBorders>
              <w:top w:val="single" w:color="auto" w:sz="4" w:space="0"/>
              <w:left w:val="single" w:color="auto" w:sz="4" w:space="0"/>
              <w:bottom w:val="single" w:color="auto" w:sz="4" w:space="0"/>
              <w:right w:val="single" w:color="auto" w:sz="4" w:space="0"/>
            </w:tcBorders>
            <w:vAlign w:val="center"/>
          </w:tcPr>
          <w:p w14:paraId="48290B88">
            <w:pPr>
              <w:spacing w:after="0" w:line="240" w:lineRule="auto"/>
              <w:jc w:val="center"/>
              <w:rPr>
                <w:rFonts w:ascii="KaiTi_GB2312" w:eastAsia="KaiTi_GB2312"/>
                <w:sz w:val="24"/>
                <w:szCs w:val="28"/>
                <w:highlight w:val="none"/>
              </w:rPr>
            </w:pPr>
          </w:p>
        </w:tc>
        <w:tc>
          <w:tcPr>
            <w:tcW w:w="942" w:type="dxa"/>
            <w:tcBorders>
              <w:top w:val="single" w:color="auto" w:sz="4" w:space="0"/>
              <w:left w:val="single" w:color="auto" w:sz="4" w:space="0"/>
              <w:bottom w:val="single" w:color="auto" w:sz="4" w:space="0"/>
              <w:right w:val="single" w:color="auto" w:sz="4" w:space="0"/>
            </w:tcBorders>
            <w:vAlign w:val="center"/>
          </w:tcPr>
          <w:p w14:paraId="625DB56A">
            <w:pPr>
              <w:spacing w:after="0" w:line="240" w:lineRule="auto"/>
              <w:jc w:val="center"/>
              <w:rPr>
                <w:rFonts w:ascii="KaiTi_GB2312" w:eastAsia="KaiTi_GB2312"/>
                <w:sz w:val="24"/>
                <w:szCs w:val="28"/>
                <w:highlight w:val="none"/>
              </w:rPr>
            </w:pPr>
          </w:p>
        </w:tc>
        <w:tc>
          <w:tcPr>
            <w:tcW w:w="1564" w:type="dxa"/>
            <w:tcBorders>
              <w:top w:val="single" w:color="auto" w:sz="4" w:space="0"/>
              <w:left w:val="single" w:color="auto" w:sz="4" w:space="0"/>
              <w:bottom w:val="single" w:color="auto" w:sz="4" w:space="0"/>
              <w:right w:val="single" w:color="auto" w:sz="4" w:space="0"/>
            </w:tcBorders>
            <w:vAlign w:val="center"/>
          </w:tcPr>
          <w:p w14:paraId="1250802F">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6A147179">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1E33788D">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14:paraId="01B3D475">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156B3757">
            <w:pPr>
              <w:spacing w:after="0" w:line="240" w:lineRule="auto"/>
              <w:jc w:val="center"/>
              <w:rPr>
                <w:rFonts w:ascii="KaiTi_GB2312" w:eastAsia="KaiTi_GB2312"/>
                <w:sz w:val="24"/>
                <w:szCs w:val="28"/>
                <w:highlight w:val="none"/>
              </w:rPr>
            </w:pPr>
          </w:p>
        </w:tc>
      </w:tr>
      <w:tr w14:paraId="0853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583" w:type="dxa"/>
            <w:vMerge w:val="continue"/>
            <w:tcBorders>
              <w:right w:val="single" w:color="auto" w:sz="2" w:space="0"/>
            </w:tcBorders>
            <w:vAlign w:val="bottom"/>
          </w:tcPr>
          <w:p w14:paraId="544BF4E1">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2" w:space="0"/>
            </w:tcBorders>
            <w:vAlign w:val="bottom"/>
          </w:tcPr>
          <w:p w14:paraId="1D11BFF3">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2" w:space="0"/>
              <w:bottom w:val="single" w:color="auto" w:sz="2" w:space="0"/>
              <w:right w:val="single" w:color="auto" w:sz="2" w:space="0"/>
            </w:tcBorders>
            <w:vAlign w:val="center"/>
          </w:tcPr>
          <w:p w14:paraId="25456B90">
            <w:pPr>
              <w:spacing w:after="0" w:line="240" w:lineRule="auto"/>
              <w:jc w:val="center"/>
              <w:rPr>
                <w:rFonts w:eastAsia="KaiTi_GB2312"/>
                <w:sz w:val="24"/>
                <w:szCs w:val="28"/>
                <w:highlight w:val="none"/>
              </w:rPr>
            </w:pPr>
            <w:r>
              <w:rPr>
                <w:rFonts w:eastAsia="KaiTi_GB2312"/>
                <w:sz w:val="24"/>
                <w:szCs w:val="28"/>
                <w:highlight w:val="none"/>
              </w:rPr>
              <w:t>5</w:t>
            </w:r>
          </w:p>
        </w:tc>
        <w:tc>
          <w:tcPr>
            <w:tcW w:w="1948" w:type="dxa"/>
            <w:tcBorders>
              <w:top w:val="single" w:color="auto" w:sz="4" w:space="0"/>
              <w:left w:val="single" w:color="auto" w:sz="2" w:space="0"/>
              <w:bottom w:val="single" w:color="auto" w:sz="2" w:space="0"/>
              <w:right w:val="single" w:color="auto" w:sz="2" w:space="0"/>
            </w:tcBorders>
            <w:vAlign w:val="center"/>
          </w:tcPr>
          <w:p w14:paraId="76182140">
            <w:pPr>
              <w:spacing w:after="0" w:line="240" w:lineRule="auto"/>
              <w:jc w:val="center"/>
              <w:rPr>
                <w:rFonts w:ascii="KaiTi_GB2312" w:eastAsia="KaiTi_GB2312"/>
                <w:sz w:val="24"/>
                <w:szCs w:val="28"/>
                <w:highlight w:val="none"/>
              </w:rPr>
            </w:pPr>
          </w:p>
        </w:tc>
        <w:tc>
          <w:tcPr>
            <w:tcW w:w="1340" w:type="dxa"/>
            <w:tcBorders>
              <w:top w:val="single" w:color="auto" w:sz="4" w:space="0"/>
              <w:left w:val="single" w:color="auto" w:sz="2" w:space="0"/>
              <w:bottom w:val="single" w:color="auto" w:sz="2" w:space="0"/>
              <w:right w:val="single" w:color="auto" w:sz="4" w:space="0"/>
            </w:tcBorders>
            <w:vAlign w:val="center"/>
          </w:tcPr>
          <w:p w14:paraId="79BD009C">
            <w:pPr>
              <w:spacing w:after="0" w:line="240" w:lineRule="auto"/>
              <w:jc w:val="center"/>
              <w:rPr>
                <w:rFonts w:ascii="KaiTi_GB2312" w:eastAsia="KaiTi_GB2312"/>
                <w:sz w:val="24"/>
                <w:szCs w:val="28"/>
                <w:highlight w:val="none"/>
              </w:rPr>
            </w:pPr>
          </w:p>
        </w:tc>
        <w:tc>
          <w:tcPr>
            <w:tcW w:w="889" w:type="dxa"/>
            <w:tcBorders>
              <w:top w:val="single" w:color="auto" w:sz="4" w:space="0"/>
              <w:left w:val="single" w:color="auto" w:sz="4" w:space="0"/>
              <w:bottom w:val="single" w:color="auto" w:sz="2" w:space="0"/>
              <w:right w:val="single" w:color="auto" w:sz="4" w:space="0"/>
            </w:tcBorders>
            <w:vAlign w:val="center"/>
          </w:tcPr>
          <w:p w14:paraId="2AF40DE0">
            <w:pPr>
              <w:spacing w:after="0" w:line="240" w:lineRule="auto"/>
              <w:jc w:val="center"/>
              <w:rPr>
                <w:rFonts w:ascii="KaiTi_GB2312" w:eastAsia="KaiTi_GB2312"/>
                <w:sz w:val="24"/>
                <w:szCs w:val="28"/>
                <w:highlight w:val="none"/>
              </w:rPr>
            </w:pPr>
          </w:p>
        </w:tc>
        <w:tc>
          <w:tcPr>
            <w:tcW w:w="629" w:type="dxa"/>
            <w:tcBorders>
              <w:top w:val="single" w:color="auto" w:sz="4" w:space="0"/>
              <w:left w:val="single" w:color="auto" w:sz="4" w:space="0"/>
              <w:bottom w:val="single" w:color="auto" w:sz="2" w:space="0"/>
              <w:right w:val="single" w:color="auto" w:sz="4" w:space="0"/>
            </w:tcBorders>
            <w:vAlign w:val="center"/>
          </w:tcPr>
          <w:p w14:paraId="0E2BD79B">
            <w:pPr>
              <w:spacing w:after="0" w:line="240" w:lineRule="auto"/>
              <w:jc w:val="center"/>
              <w:rPr>
                <w:rFonts w:ascii="KaiTi_GB2312" w:eastAsia="KaiTi_GB2312"/>
                <w:sz w:val="24"/>
                <w:szCs w:val="28"/>
                <w:highlight w:val="none"/>
              </w:rPr>
            </w:pPr>
          </w:p>
        </w:tc>
        <w:tc>
          <w:tcPr>
            <w:tcW w:w="942" w:type="dxa"/>
            <w:tcBorders>
              <w:top w:val="single" w:color="auto" w:sz="4" w:space="0"/>
              <w:left w:val="single" w:color="auto" w:sz="4" w:space="0"/>
              <w:bottom w:val="single" w:color="auto" w:sz="2" w:space="0"/>
              <w:right w:val="single" w:color="auto" w:sz="4" w:space="0"/>
            </w:tcBorders>
            <w:vAlign w:val="center"/>
          </w:tcPr>
          <w:p w14:paraId="1478C153">
            <w:pPr>
              <w:spacing w:after="0" w:line="240" w:lineRule="auto"/>
              <w:jc w:val="center"/>
              <w:rPr>
                <w:rFonts w:ascii="KaiTi_GB2312" w:eastAsia="KaiTi_GB2312"/>
                <w:sz w:val="24"/>
                <w:szCs w:val="28"/>
                <w:highlight w:val="none"/>
              </w:rPr>
            </w:pPr>
          </w:p>
        </w:tc>
        <w:tc>
          <w:tcPr>
            <w:tcW w:w="1564" w:type="dxa"/>
            <w:tcBorders>
              <w:top w:val="single" w:color="auto" w:sz="4" w:space="0"/>
              <w:left w:val="single" w:color="auto" w:sz="4" w:space="0"/>
              <w:bottom w:val="single" w:color="auto" w:sz="2" w:space="0"/>
              <w:right w:val="single" w:color="auto" w:sz="4" w:space="0"/>
            </w:tcBorders>
            <w:vAlign w:val="center"/>
          </w:tcPr>
          <w:p w14:paraId="0A1455FE">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2" w:space="0"/>
              <w:right w:val="single" w:color="auto" w:sz="2" w:space="0"/>
            </w:tcBorders>
            <w:vAlign w:val="center"/>
          </w:tcPr>
          <w:p w14:paraId="4129EACD">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2" w:space="0"/>
              <w:bottom w:val="single" w:color="auto" w:sz="2" w:space="0"/>
              <w:right w:val="single" w:color="auto" w:sz="2" w:space="0"/>
            </w:tcBorders>
            <w:vAlign w:val="center"/>
          </w:tcPr>
          <w:p w14:paraId="19D32A10">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2" w:space="0"/>
              <w:bottom w:val="single" w:color="auto" w:sz="2" w:space="0"/>
              <w:right w:val="single" w:color="auto" w:sz="2" w:space="0"/>
            </w:tcBorders>
            <w:vAlign w:val="center"/>
          </w:tcPr>
          <w:p w14:paraId="1DE8E5F4">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2" w:space="0"/>
              <w:bottom w:val="single" w:color="auto" w:sz="2" w:space="0"/>
              <w:right w:val="single" w:color="auto" w:sz="2" w:space="0"/>
            </w:tcBorders>
            <w:vAlign w:val="center"/>
          </w:tcPr>
          <w:p w14:paraId="07FA1BD8">
            <w:pPr>
              <w:spacing w:after="0" w:line="240" w:lineRule="auto"/>
              <w:jc w:val="center"/>
              <w:rPr>
                <w:rFonts w:ascii="KaiTi_GB2312" w:eastAsia="KaiTi_GB2312"/>
                <w:sz w:val="24"/>
                <w:szCs w:val="28"/>
                <w:highlight w:val="none"/>
              </w:rPr>
            </w:pPr>
          </w:p>
        </w:tc>
      </w:tr>
      <w:tr w14:paraId="7A5E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8" w:hRule="exact"/>
        </w:trPr>
        <w:tc>
          <w:tcPr>
            <w:tcW w:w="583" w:type="dxa"/>
            <w:vMerge w:val="continue"/>
            <w:tcBorders>
              <w:right w:val="single" w:color="auto" w:sz="2" w:space="0"/>
            </w:tcBorders>
            <w:vAlign w:val="bottom"/>
          </w:tcPr>
          <w:p w14:paraId="0AB08FCC">
            <w:pPr>
              <w:spacing w:after="0" w:line="240" w:lineRule="auto"/>
              <w:jc w:val="center"/>
              <w:rPr>
                <w:rFonts w:ascii="KaiTi_GB2312" w:eastAsia="KaiTi_GB2312"/>
                <w:sz w:val="24"/>
                <w:szCs w:val="28"/>
                <w:highlight w:val="none"/>
              </w:rPr>
            </w:pPr>
          </w:p>
        </w:tc>
        <w:tc>
          <w:tcPr>
            <w:tcW w:w="741" w:type="dxa"/>
            <w:vMerge w:val="restart"/>
            <w:tcBorders>
              <w:top w:val="single" w:color="auto" w:sz="12" w:space="0"/>
              <w:left w:val="single" w:color="auto" w:sz="2" w:space="0"/>
            </w:tcBorders>
            <w:textDirection w:val="tbLrV"/>
          </w:tcPr>
          <w:p w14:paraId="52EAC552">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科研论文、论著（不超过</w:t>
            </w:r>
            <w:r>
              <w:rPr>
                <w:rFonts w:hint="eastAsia" w:ascii="KaiTi_GB2312" w:eastAsia="KaiTi_GB2312"/>
                <w:sz w:val="22"/>
                <w:highlight w:val="none"/>
                <w:lang w:val="en-US" w:eastAsia="zh-CN"/>
              </w:rPr>
              <w:t>10</w:t>
            </w:r>
            <w:r>
              <w:rPr>
                <w:rFonts w:hint="eastAsia" w:ascii="KaiTi_GB2312" w:eastAsia="KaiTi_GB2312"/>
                <w:sz w:val="22"/>
                <w:highlight w:val="none"/>
              </w:rPr>
              <w:t>篇）</w:t>
            </w:r>
          </w:p>
        </w:tc>
        <w:tc>
          <w:tcPr>
            <w:tcW w:w="458" w:type="dxa"/>
            <w:tcBorders>
              <w:top w:val="single" w:color="auto" w:sz="12" w:space="0"/>
            </w:tcBorders>
            <w:vAlign w:val="center"/>
          </w:tcPr>
          <w:p w14:paraId="390280BD">
            <w:pPr>
              <w:spacing w:after="0" w:line="240" w:lineRule="auto"/>
              <w:jc w:val="center"/>
              <w:rPr>
                <w:rFonts w:eastAsia="KaiTi_GB2312"/>
                <w:sz w:val="24"/>
                <w:szCs w:val="28"/>
                <w:highlight w:val="none"/>
              </w:rPr>
            </w:pPr>
            <w:r>
              <w:rPr>
                <w:rFonts w:eastAsia="KaiTi_GB2312"/>
                <w:sz w:val="24"/>
                <w:szCs w:val="28"/>
                <w:highlight w:val="none"/>
              </w:rPr>
              <w:t>1</w:t>
            </w:r>
          </w:p>
        </w:tc>
        <w:tc>
          <w:tcPr>
            <w:tcW w:w="1948" w:type="dxa"/>
            <w:tcBorders>
              <w:top w:val="single" w:color="auto" w:sz="12" w:space="0"/>
            </w:tcBorders>
            <w:vAlign w:val="center"/>
          </w:tcPr>
          <w:p w14:paraId="6348F760">
            <w:pPr>
              <w:spacing w:after="0" w:line="240" w:lineRule="auto"/>
              <w:jc w:val="center"/>
              <w:rPr>
                <w:rFonts w:hint="eastAsia"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基于心理学视角的宽恕教育研究现状与展望</w:t>
            </w:r>
          </w:p>
        </w:tc>
        <w:tc>
          <w:tcPr>
            <w:tcW w:w="1340" w:type="dxa"/>
            <w:tcBorders>
              <w:top w:val="single" w:color="auto" w:sz="12" w:space="0"/>
            </w:tcBorders>
            <w:vAlign w:val="center"/>
          </w:tcPr>
          <w:p w14:paraId="30A357EF">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科教导刊</w:t>
            </w:r>
          </w:p>
        </w:tc>
        <w:tc>
          <w:tcPr>
            <w:tcW w:w="889" w:type="dxa"/>
            <w:tcBorders>
              <w:top w:val="single" w:color="auto" w:sz="12" w:space="0"/>
            </w:tcBorders>
            <w:vAlign w:val="center"/>
          </w:tcPr>
          <w:p w14:paraId="47DB5806">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2021（29）</w:t>
            </w:r>
          </w:p>
        </w:tc>
        <w:tc>
          <w:tcPr>
            <w:tcW w:w="629" w:type="dxa"/>
            <w:tcBorders>
              <w:top w:val="single" w:color="auto" w:sz="12" w:space="0"/>
            </w:tcBorders>
            <w:vAlign w:val="center"/>
          </w:tcPr>
          <w:p w14:paraId="21595923">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50-52</w:t>
            </w:r>
          </w:p>
        </w:tc>
        <w:tc>
          <w:tcPr>
            <w:tcW w:w="942" w:type="dxa"/>
            <w:tcBorders>
              <w:top w:val="single" w:color="auto" w:sz="12" w:space="0"/>
            </w:tcBorders>
            <w:vAlign w:val="center"/>
          </w:tcPr>
          <w:p w14:paraId="16A63A66">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lang w:val="en-US" w:eastAsia="zh-CN"/>
              </w:rPr>
              <w:t>2021.10</w:t>
            </w:r>
          </w:p>
        </w:tc>
        <w:tc>
          <w:tcPr>
            <w:tcW w:w="1564" w:type="dxa"/>
            <w:tcBorders>
              <w:top w:val="single" w:color="auto" w:sz="12" w:space="0"/>
            </w:tcBorders>
            <w:vAlign w:val="center"/>
          </w:tcPr>
          <w:p w14:paraId="34543EA3">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第一作者</w:t>
            </w:r>
          </w:p>
        </w:tc>
        <w:tc>
          <w:tcPr>
            <w:tcW w:w="2775" w:type="dxa"/>
            <w:tcBorders>
              <w:top w:val="single" w:color="auto" w:sz="12" w:space="0"/>
            </w:tcBorders>
            <w:vAlign w:val="center"/>
          </w:tcPr>
          <w:p w14:paraId="4E496804">
            <w:pPr>
              <w:spacing w:after="0" w:line="240" w:lineRule="auto"/>
              <w:jc w:val="center"/>
              <w:rPr>
                <w:rFonts w:hint="eastAsia"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王松云</w:t>
            </w:r>
            <w:r>
              <w:rPr>
                <w:rFonts w:hint="eastAsia" w:ascii="KaiTi_GB2312" w:eastAsia="KaiTi_GB2312"/>
                <w:spacing w:val="-11"/>
                <w:sz w:val="20"/>
                <w:szCs w:val="22"/>
              </w:rPr>
              <w:t>#</w:t>
            </w:r>
          </w:p>
        </w:tc>
        <w:tc>
          <w:tcPr>
            <w:tcW w:w="720" w:type="dxa"/>
            <w:tcBorders>
              <w:top w:val="single" w:color="auto" w:sz="12" w:space="0"/>
            </w:tcBorders>
            <w:vAlign w:val="center"/>
          </w:tcPr>
          <w:p w14:paraId="37E590C3">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省级刊物</w:t>
            </w:r>
          </w:p>
        </w:tc>
        <w:tc>
          <w:tcPr>
            <w:tcW w:w="885" w:type="dxa"/>
            <w:tcBorders>
              <w:top w:val="single" w:color="auto" w:sz="12" w:space="0"/>
            </w:tcBorders>
            <w:vAlign w:val="center"/>
          </w:tcPr>
          <w:p w14:paraId="6AECD5EF">
            <w:pPr>
              <w:spacing w:after="0" w:line="240" w:lineRule="auto"/>
              <w:jc w:val="center"/>
              <w:rPr>
                <w:rFonts w:ascii="KaiTi_GB2312" w:eastAsia="KaiTi_GB2312"/>
                <w:sz w:val="24"/>
                <w:szCs w:val="28"/>
                <w:highlight w:val="none"/>
              </w:rPr>
            </w:pPr>
          </w:p>
        </w:tc>
        <w:tc>
          <w:tcPr>
            <w:tcW w:w="858" w:type="dxa"/>
            <w:tcBorders>
              <w:top w:val="single" w:color="auto" w:sz="12" w:space="0"/>
            </w:tcBorders>
            <w:vAlign w:val="center"/>
          </w:tcPr>
          <w:p w14:paraId="78059863">
            <w:pPr>
              <w:spacing w:after="0" w:line="240" w:lineRule="auto"/>
              <w:jc w:val="center"/>
              <w:rPr>
                <w:rFonts w:ascii="KaiTi_GB2312" w:eastAsia="KaiTi_GB2312"/>
                <w:sz w:val="24"/>
                <w:szCs w:val="28"/>
                <w:highlight w:val="none"/>
              </w:rPr>
            </w:pPr>
          </w:p>
        </w:tc>
      </w:tr>
      <w:tr w14:paraId="5B53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3" w:hRule="exact"/>
        </w:trPr>
        <w:tc>
          <w:tcPr>
            <w:tcW w:w="583" w:type="dxa"/>
            <w:vMerge w:val="continue"/>
            <w:tcBorders>
              <w:right w:val="single" w:color="auto" w:sz="2" w:space="0"/>
            </w:tcBorders>
          </w:tcPr>
          <w:p w14:paraId="0D5876C5">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2EECD227">
            <w:pPr>
              <w:spacing w:after="0" w:line="240" w:lineRule="auto"/>
              <w:rPr>
                <w:rFonts w:ascii="KaiTi_GB2312" w:eastAsia="KaiTi_GB2312"/>
                <w:sz w:val="24"/>
                <w:szCs w:val="28"/>
                <w:highlight w:val="none"/>
              </w:rPr>
            </w:pPr>
          </w:p>
        </w:tc>
        <w:tc>
          <w:tcPr>
            <w:tcW w:w="458" w:type="dxa"/>
            <w:vAlign w:val="center"/>
          </w:tcPr>
          <w:p w14:paraId="406F244D">
            <w:pPr>
              <w:spacing w:after="0" w:line="240" w:lineRule="auto"/>
              <w:jc w:val="center"/>
              <w:rPr>
                <w:rFonts w:eastAsia="KaiTi_GB2312"/>
                <w:sz w:val="24"/>
                <w:szCs w:val="28"/>
                <w:highlight w:val="none"/>
              </w:rPr>
            </w:pPr>
            <w:r>
              <w:rPr>
                <w:rFonts w:eastAsia="KaiTi_GB2312"/>
                <w:sz w:val="24"/>
                <w:szCs w:val="28"/>
                <w:highlight w:val="none"/>
              </w:rPr>
              <w:t>2</w:t>
            </w:r>
          </w:p>
        </w:tc>
        <w:tc>
          <w:tcPr>
            <w:tcW w:w="1948" w:type="dxa"/>
            <w:vAlign w:val="center"/>
          </w:tcPr>
          <w:p w14:paraId="0C18590E">
            <w:pPr>
              <w:spacing w:after="0" w:line="240" w:lineRule="auto"/>
              <w:jc w:val="center"/>
              <w:rPr>
                <w:rFonts w:hint="eastAsia"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CN"/>
              </w:rPr>
              <w:t>大学生宽恕倾向与网络欺负的关系研究</w:t>
            </w:r>
          </w:p>
        </w:tc>
        <w:tc>
          <w:tcPr>
            <w:tcW w:w="1340" w:type="dxa"/>
            <w:vAlign w:val="center"/>
          </w:tcPr>
          <w:p w14:paraId="4499A6F0">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教育教学论坛</w:t>
            </w:r>
          </w:p>
        </w:tc>
        <w:tc>
          <w:tcPr>
            <w:tcW w:w="889" w:type="dxa"/>
            <w:vAlign w:val="center"/>
          </w:tcPr>
          <w:p w14:paraId="2FB0C095">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2021（40）</w:t>
            </w:r>
          </w:p>
        </w:tc>
        <w:tc>
          <w:tcPr>
            <w:tcW w:w="629" w:type="dxa"/>
            <w:vAlign w:val="center"/>
          </w:tcPr>
          <w:p w14:paraId="30B9897B">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177-180</w:t>
            </w:r>
          </w:p>
        </w:tc>
        <w:tc>
          <w:tcPr>
            <w:tcW w:w="942" w:type="dxa"/>
            <w:vAlign w:val="center"/>
          </w:tcPr>
          <w:p w14:paraId="371D6FD8">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lang w:val="en-US" w:eastAsia="zh-CN"/>
              </w:rPr>
              <w:t>2021.10</w:t>
            </w:r>
          </w:p>
        </w:tc>
        <w:tc>
          <w:tcPr>
            <w:tcW w:w="1564" w:type="dxa"/>
            <w:vAlign w:val="center"/>
          </w:tcPr>
          <w:p w14:paraId="16893486">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第一作者</w:t>
            </w:r>
          </w:p>
        </w:tc>
        <w:tc>
          <w:tcPr>
            <w:tcW w:w="2775" w:type="dxa"/>
            <w:vAlign w:val="center"/>
          </w:tcPr>
          <w:p w14:paraId="63BF4063">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王松云</w:t>
            </w:r>
            <w:r>
              <w:rPr>
                <w:rFonts w:hint="eastAsia" w:ascii="KaiTi_GB2312" w:eastAsia="KaiTi_GB2312"/>
                <w:spacing w:val="-11"/>
                <w:sz w:val="20"/>
                <w:szCs w:val="22"/>
              </w:rPr>
              <w:t>#</w:t>
            </w:r>
            <w:r>
              <w:rPr>
                <w:rFonts w:hint="default" w:ascii="KaiTi_GB2312" w:eastAsia="KaiTi_GB2312"/>
                <w:spacing w:val="-11"/>
                <w:sz w:val="20"/>
                <w:szCs w:val="22"/>
              </w:rPr>
              <w:t xml:space="preserve"> </w:t>
            </w:r>
            <w:r>
              <w:rPr>
                <w:rFonts w:hint="eastAsia" w:ascii="KaiTi_GB2312" w:eastAsia="KaiTi_GB2312"/>
                <w:sz w:val="24"/>
                <w:szCs w:val="28"/>
                <w:highlight w:val="none"/>
                <w:lang w:val="en-US" w:eastAsia="zh-Hans"/>
              </w:rPr>
              <w:t>储丁慧</w:t>
            </w:r>
          </w:p>
        </w:tc>
        <w:tc>
          <w:tcPr>
            <w:tcW w:w="720" w:type="dxa"/>
            <w:vAlign w:val="center"/>
          </w:tcPr>
          <w:p w14:paraId="24A5957F">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省级刊物</w:t>
            </w:r>
          </w:p>
        </w:tc>
        <w:tc>
          <w:tcPr>
            <w:tcW w:w="885" w:type="dxa"/>
            <w:vAlign w:val="center"/>
          </w:tcPr>
          <w:p w14:paraId="653D0567">
            <w:pPr>
              <w:spacing w:after="0" w:line="240" w:lineRule="auto"/>
              <w:jc w:val="center"/>
              <w:rPr>
                <w:rFonts w:ascii="KaiTi_GB2312" w:eastAsia="KaiTi_GB2312"/>
                <w:sz w:val="24"/>
                <w:szCs w:val="28"/>
                <w:highlight w:val="none"/>
              </w:rPr>
            </w:pPr>
          </w:p>
        </w:tc>
        <w:tc>
          <w:tcPr>
            <w:tcW w:w="858" w:type="dxa"/>
            <w:vAlign w:val="center"/>
          </w:tcPr>
          <w:p w14:paraId="25F66FCF">
            <w:pPr>
              <w:spacing w:after="0" w:line="240" w:lineRule="auto"/>
              <w:jc w:val="center"/>
              <w:rPr>
                <w:rFonts w:ascii="KaiTi_GB2312" w:eastAsia="KaiTi_GB2312"/>
                <w:sz w:val="24"/>
                <w:szCs w:val="28"/>
                <w:highlight w:val="none"/>
              </w:rPr>
            </w:pPr>
          </w:p>
        </w:tc>
      </w:tr>
      <w:tr w14:paraId="59A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71" w:hRule="exact"/>
        </w:trPr>
        <w:tc>
          <w:tcPr>
            <w:tcW w:w="583" w:type="dxa"/>
            <w:vMerge w:val="continue"/>
            <w:tcBorders>
              <w:right w:val="single" w:color="auto" w:sz="2" w:space="0"/>
            </w:tcBorders>
          </w:tcPr>
          <w:p w14:paraId="3A71D185">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16E8E6A0">
            <w:pPr>
              <w:spacing w:after="0" w:line="240" w:lineRule="auto"/>
              <w:rPr>
                <w:rFonts w:ascii="KaiTi_GB2312" w:eastAsia="KaiTi_GB2312"/>
                <w:sz w:val="24"/>
                <w:szCs w:val="28"/>
                <w:highlight w:val="none"/>
              </w:rPr>
            </w:pPr>
          </w:p>
        </w:tc>
        <w:tc>
          <w:tcPr>
            <w:tcW w:w="458" w:type="dxa"/>
            <w:vAlign w:val="center"/>
          </w:tcPr>
          <w:p w14:paraId="34EC753E">
            <w:pPr>
              <w:spacing w:after="0" w:line="240" w:lineRule="auto"/>
              <w:jc w:val="center"/>
              <w:rPr>
                <w:rFonts w:eastAsia="KaiTi_GB2312"/>
                <w:sz w:val="24"/>
                <w:szCs w:val="28"/>
                <w:highlight w:val="none"/>
              </w:rPr>
            </w:pPr>
            <w:r>
              <w:rPr>
                <w:rFonts w:eastAsia="KaiTi_GB2312"/>
                <w:sz w:val="24"/>
                <w:szCs w:val="28"/>
                <w:highlight w:val="none"/>
              </w:rPr>
              <w:t>3</w:t>
            </w:r>
          </w:p>
        </w:tc>
        <w:tc>
          <w:tcPr>
            <w:tcW w:w="1948" w:type="dxa"/>
            <w:vAlign w:val="center"/>
          </w:tcPr>
          <w:p w14:paraId="6571DDBE">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大学生宽恕心理与网络利他行为的关系研究</w:t>
            </w:r>
          </w:p>
        </w:tc>
        <w:tc>
          <w:tcPr>
            <w:tcW w:w="1340" w:type="dxa"/>
            <w:vAlign w:val="center"/>
          </w:tcPr>
          <w:p w14:paraId="2F3D7860">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科教导刊</w:t>
            </w:r>
          </w:p>
        </w:tc>
        <w:tc>
          <w:tcPr>
            <w:tcW w:w="889" w:type="dxa"/>
            <w:vAlign w:val="center"/>
          </w:tcPr>
          <w:p w14:paraId="052F4AF4">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2021（27）</w:t>
            </w:r>
          </w:p>
        </w:tc>
        <w:tc>
          <w:tcPr>
            <w:tcW w:w="629" w:type="dxa"/>
            <w:vAlign w:val="center"/>
          </w:tcPr>
          <w:p w14:paraId="5C0A15D8">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187-189</w:t>
            </w:r>
          </w:p>
        </w:tc>
        <w:tc>
          <w:tcPr>
            <w:tcW w:w="942" w:type="dxa"/>
            <w:vAlign w:val="center"/>
          </w:tcPr>
          <w:p w14:paraId="0DBE2C06">
            <w:pPr>
              <w:spacing w:after="0" w:line="240" w:lineRule="auto"/>
              <w:jc w:val="center"/>
              <w:rPr>
                <w:rFonts w:hint="eastAsia"/>
                <w:lang w:val="en-US" w:eastAsia="zh-CN"/>
              </w:rPr>
            </w:pPr>
            <w:r>
              <w:rPr>
                <w:rFonts w:hint="eastAsia"/>
                <w:lang w:val="en-US" w:eastAsia="zh-CN"/>
              </w:rPr>
              <w:t>2021.</w:t>
            </w:r>
            <w:r>
              <w:rPr>
                <w:rFonts w:hint="default"/>
                <w:lang w:eastAsia="zh-CN"/>
              </w:rPr>
              <w:t>0</w:t>
            </w:r>
            <w:r>
              <w:rPr>
                <w:rFonts w:hint="eastAsia"/>
                <w:lang w:val="en-US" w:eastAsia="zh-CN"/>
              </w:rPr>
              <w:t>9</w:t>
            </w:r>
          </w:p>
          <w:p w14:paraId="7627EB96">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564" w:type="dxa"/>
            <w:vAlign w:val="center"/>
          </w:tcPr>
          <w:p w14:paraId="1B7AF2FC">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第一作者</w:t>
            </w:r>
          </w:p>
        </w:tc>
        <w:tc>
          <w:tcPr>
            <w:tcW w:w="2775" w:type="dxa"/>
            <w:vAlign w:val="center"/>
          </w:tcPr>
          <w:p w14:paraId="44286424">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王松云</w:t>
            </w:r>
            <w:r>
              <w:rPr>
                <w:rFonts w:hint="eastAsia" w:ascii="KaiTi_GB2312" w:eastAsia="KaiTi_GB2312"/>
                <w:spacing w:val="-11"/>
                <w:sz w:val="20"/>
                <w:szCs w:val="22"/>
              </w:rPr>
              <w:t>#</w:t>
            </w:r>
            <w:r>
              <w:rPr>
                <w:rFonts w:hint="default" w:ascii="KaiTi_GB2312" w:eastAsia="KaiTi_GB2312"/>
                <w:spacing w:val="-11"/>
                <w:sz w:val="20"/>
                <w:szCs w:val="22"/>
              </w:rPr>
              <w:t xml:space="preserve"> </w:t>
            </w:r>
            <w:r>
              <w:rPr>
                <w:rFonts w:hint="eastAsia" w:ascii="KaiTi_GB2312" w:eastAsia="KaiTi_GB2312"/>
                <w:sz w:val="24"/>
                <w:szCs w:val="28"/>
                <w:highlight w:val="none"/>
                <w:lang w:val="en-US" w:eastAsia="zh-Hans"/>
              </w:rPr>
              <w:t>陈颖</w:t>
            </w:r>
          </w:p>
        </w:tc>
        <w:tc>
          <w:tcPr>
            <w:tcW w:w="720" w:type="dxa"/>
            <w:vAlign w:val="center"/>
          </w:tcPr>
          <w:p w14:paraId="384DD46B">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省级刊物</w:t>
            </w:r>
          </w:p>
        </w:tc>
        <w:tc>
          <w:tcPr>
            <w:tcW w:w="885" w:type="dxa"/>
            <w:vAlign w:val="center"/>
          </w:tcPr>
          <w:p w14:paraId="02F94197">
            <w:pPr>
              <w:spacing w:after="0" w:line="240" w:lineRule="auto"/>
              <w:jc w:val="center"/>
              <w:rPr>
                <w:rFonts w:ascii="KaiTi_GB2312" w:eastAsia="KaiTi_GB2312"/>
                <w:sz w:val="24"/>
                <w:szCs w:val="28"/>
                <w:highlight w:val="none"/>
              </w:rPr>
            </w:pPr>
          </w:p>
        </w:tc>
        <w:tc>
          <w:tcPr>
            <w:tcW w:w="858" w:type="dxa"/>
            <w:vAlign w:val="center"/>
          </w:tcPr>
          <w:p w14:paraId="0024E3E7">
            <w:pPr>
              <w:spacing w:after="0" w:line="240" w:lineRule="auto"/>
              <w:jc w:val="center"/>
              <w:rPr>
                <w:rFonts w:ascii="KaiTi_GB2312" w:eastAsia="KaiTi_GB2312"/>
                <w:sz w:val="24"/>
                <w:szCs w:val="28"/>
                <w:highlight w:val="none"/>
              </w:rPr>
            </w:pPr>
          </w:p>
        </w:tc>
      </w:tr>
      <w:tr w14:paraId="0C11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4" w:hRule="exact"/>
        </w:trPr>
        <w:tc>
          <w:tcPr>
            <w:tcW w:w="583" w:type="dxa"/>
            <w:vMerge w:val="continue"/>
            <w:tcBorders>
              <w:right w:val="single" w:color="auto" w:sz="2" w:space="0"/>
            </w:tcBorders>
          </w:tcPr>
          <w:p w14:paraId="4D5D8FA6">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4AC4FDBF">
            <w:pPr>
              <w:spacing w:after="0" w:line="240" w:lineRule="auto"/>
              <w:rPr>
                <w:rFonts w:ascii="KaiTi_GB2312" w:eastAsia="KaiTi_GB2312"/>
                <w:sz w:val="24"/>
                <w:szCs w:val="28"/>
                <w:highlight w:val="none"/>
              </w:rPr>
            </w:pPr>
          </w:p>
        </w:tc>
        <w:tc>
          <w:tcPr>
            <w:tcW w:w="458" w:type="dxa"/>
            <w:vAlign w:val="center"/>
          </w:tcPr>
          <w:p w14:paraId="7EB43255">
            <w:pPr>
              <w:spacing w:after="0" w:line="240" w:lineRule="auto"/>
              <w:jc w:val="center"/>
              <w:rPr>
                <w:rFonts w:eastAsia="KaiTi_GB2312"/>
                <w:sz w:val="24"/>
                <w:szCs w:val="28"/>
                <w:highlight w:val="none"/>
              </w:rPr>
            </w:pPr>
            <w:r>
              <w:rPr>
                <w:rFonts w:eastAsia="KaiTi_GB2312"/>
                <w:sz w:val="24"/>
                <w:szCs w:val="28"/>
                <w:highlight w:val="none"/>
              </w:rPr>
              <w:t>4</w:t>
            </w:r>
          </w:p>
        </w:tc>
        <w:tc>
          <w:tcPr>
            <w:tcW w:w="1948" w:type="dxa"/>
            <w:vAlign w:val="center"/>
          </w:tcPr>
          <w:p w14:paraId="78A772D4">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医学院校心理健康教育课程的情感教学探索</w:t>
            </w:r>
          </w:p>
        </w:tc>
        <w:tc>
          <w:tcPr>
            <w:tcW w:w="1340" w:type="dxa"/>
            <w:vAlign w:val="center"/>
          </w:tcPr>
          <w:p w14:paraId="1A1B95B8">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宁波大学学报</w:t>
            </w:r>
            <w:r>
              <w:rPr>
                <w:rFonts w:hint="default" w:ascii="KaiTi_GB2312" w:eastAsia="KaiTi_GB2312"/>
                <w:sz w:val="24"/>
                <w:szCs w:val="28"/>
                <w:highlight w:val="none"/>
                <w:lang w:eastAsia="zh-Hans"/>
              </w:rPr>
              <w:t>（</w:t>
            </w:r>
            <w:r>
              <w:rPr>
                <w:rFonts w:hint="eastAsia" w:ascii="KaiTi_GB2312" w:eastAsia="KaiTi_GB2312"/>
                <w:sz w:val="24"/>
                <w:szCs w:val="28"/>
                <w:highlight w:val="none"/>
                <w:lang w:val="en-US" w:eastAsia="zh-Hans"/>
              </w:rPr>
              <w:t>教育科学版</w:t>
            </w:r>
            <w:r>
              <w:rPr>
                <w:rFonts w:hint="default" w:ascii="KaiTi_GB2312" w:eastAsia="KaiTi_GB2312"/>
                <w:sz w:val="24"/>
                <w:szCs w:val="28"/>
                <w:highlight w:val="none"/>
                <w:lang w:eastAsia="zh-Hans"/>
              </w:rPr>
              <w:t>）</w:t>
            </w:r>
          </w:p>
        </w:tc>
        <w:tc>
          <w:tcPr>
            <w:tcW w:w="889" w:type="dxa"/>
            <w:vAlign w:val="center"/>
          </w:tcPr>
          <w:p w14:paraId="699DBC11">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2019（41）</w:t>
            </w:r>
          </w:p>
        </w:tc>
        <w:tc>
          <w:tcPr>
            <w:tcW w:w="629" w:type="dxa"/>
            <w:vAlign w:val="center"/>
          </w:tcPr>
          <w:p w14:paraId="41A0E13D">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129-132</w:t>
            </w:r>
          </w:p>
        </w:tc>
        <w:tc>
          <w:tcPr>
            <w:tcW w:w="942" w:type="dxa"/>
            <w:vAlign w:val="center"/>
          </w:tcPr>
          <w:p w14:paraId="1AC01B21">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default" w:ascii="KaiTi_GB2312" w:eastAsia="KaiTi_GB2312"/>
                <w:sz w:val="24"/>
                <w:szCs w:val="28"/>
                <w:highlight w:val="none"/>
              </w:rPr>
              <w:t>2019</w:t>
            </w:r>
            <w:r>
              <w:rPr>
                <w:rFonts w:hint="eastAsia" w:ascii="KaiTi_GB2312" w:eastAsia="KaiTi_GB2312"/>
                <w:sz w:val="24"/>
                <w:szCs w:val="28"/>
                <w:highlight w:val="none"/>
                <w:lang w:val="en-US" w:eastAsia="zh-Hans"/>
              </w:rPr>
              <w:t>.</w:t>
            </w:r>
            <w:r>
              <w:rPr>
                <w:rFonts w:hint="default" w:ascii="KaiTi_GB2312" w:eastAsia="KaiTi_GB2312"/>
                <w:sz w:val="24"/>
                <w:szCs w:val="28"/>
                <w:highlight w:val="none"/>
                <w:lang w:eastAsia="zh-Hans"/>
              </w:rPr>
              <w:t>03</w:t>
            </w:r>
          </w:p>
        </w:tc>
        <w:tc>
          <w:tcPr>
            <w:tcW w:w="1564" w:type="dxa"/>
            <w:vAlign w:val="center"/>
          </w:tcPr>
          <w:p w14:paraId="028B2BDA">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第一作者</w:t>
            </w:r>
          </w:p>
        </w:tc>
        <w:tc>
          <w:tcPr>
            <w:tcW w:w="2775" w:type="dxa"/>
            <w:vAlign w:val="center"/>
          </w:tcPr>
          <w:p w14:paraId="59C72979">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王松云</w:t>
            </w:r>
            <w:r>
              <w:rPr>
                <w:rFonts w:hint="eastAsia" w:ascii="KaiTi_GB2312" w:eastAsia="KaiTi_GB2312"/>
                <w:spacing w:val="-11"/>
                <w:sz w:val="20"/>
                <w:szCs w:val="22"/>
              </w:rPr>
              <w:t>#</w:t>
            </w:r>
            <w:r>
              <w:rPr>
                <w:rFonts w:hint="default" w:ascii="KaiTi_GB2312" w:eastAsia="KaiTi_GB2312"/>
                <w:spacing w:val="-11"/>
                <w:sz w:val="20"/>
                <w:szCs w:val="22"/>
              </w:rPr>
              <w:t xml:space="preserve"> </w:t>
            </w:r>
            <w:r>
              <w:rPr>
                <w:rFonts w:hint="eastAsia" w:ascii="KaiTi_GB2312" w:eastAsia="KaiTi_GB2312"/>
                <w:sz w:val="24"/>
                <w:szCs w:val="28"/>
                <w:highlight w:val="none"/>
                <w:lang w:val="en-US" w:eastAsia="zh-Hans"/>
              </w:rPr>
              <w:t>汪海彬</w:t>
            </w:r>
          </w:p>
        </w:tc>
        <w:tc>
          <w:tcPr>
            <w:tcW w:w="720" w:type="dxa"/>
            <w:vAlign w:val="center"/>
          </w:tcPr>
          <w:p w14:paraId="4B0671F7">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省级刊物</w:t>
            </w:r>
          </w:p>
        </w:tc>
        <w:tc>
          <w:tcPr>
            <w:tcW w:w="885" w:type="dxa"/>
            <w:vAlign w:val="center"/>
          </w:tcPr>
          <w:p w14:paraId="790D99E0">
            <w:pPr>
              <w:spacing w:after="0" w:line="240" w:lineRule="auto"/>
              <w:jc w:val="center"/>
              <w:rPr>
                <w:rFonts w:ascii="KaiTi_GB2312" w:eastAsia="KaiTi_GB2312"/>
                <w:sz w:val="24"/>
                <w:szCs w:val="28"/>
                <w:highlight w:val="none"/>
              </w:rPr>
            </w:pPr>
          </w:p>
        </w:tc>
        <w:tc>
          <w:tcPr>
            <w:tcW w:w="858" w:type="dxa"/>
            <w:vAlign w:val="center"/>
          </w:tcPr>
          <w:p w14:paraId="1281885E">
            <w:pPr>
              <w:spacing w:after="0" w:line="240" w:lineRule="auto"/>
              <w:jc w:val="center"/>
              <w:rPr>
                <w:rFonts w:ascii="KaiTi_GB2312" w:eastAsia="KaiTi_GB2312"/>
                <w:sz w:val="24"/>
                <w:szCs w:val="28"/>
                <w:highlight w:val="none"/>
              </w:rPr>
            </w:pPr>
          </w:p>
        </w:tc>
      </w:tr>
      <w:tr w14:paraId="136C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2" w:hRule="exact"/>
        </w:trPr>
        <w:tc>
          <w:tcPr>
            <w:tcW w:w="583" w:type="dxa"/>
            <w:vMerge w:val="continue"/>
            <w:tcBorders>
              <w:right w:val="single" w:color="auto" w:sz="2" w:space="0"/>
            </w:tcBorders>
          </w:tcPr>
          <w:p w14:paraId="315E861C">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53991CCC">
            <w:pPr>
              <w:spacing w:after="0" w:line="240" w:lineRule="auto"/>
              <w:rPr>
                <w:rFonts w:ascii="KaiTi_GB2312" w:eastAsia="KaiTi_GB2312"/>
                <w:sz w:val="24"/>
                <w:szCs w:val="28"/>
                <w:highlight w:val="none"/>
              </w:rPr>
            </w:pPr>
          </w:p>
        </w:tc>
        <w:tc>
          <w:tcPr>
            <w:tcW w:w="458" w:type="dxa"/>
            <w:vAlign w:val="center"/>
          </w:tcPr>
          <w:p w14:paraId="24981AD1">
            <w:pPr>
              <w:spacing w:after="0" w:line="240" w:lineRule="auto"/>
              <w:jc w:val="center"/>
              <w:rPr>
                <w:rFonts w:eastAsia="KaiTi_GB2312"/>
                <w:sz w:val="24"/>
                <w:szCs w:val="28"/>
                <w:highlight w:val="none"/>
              </w:rPr>
            </w:pPr>
            <w:r>
              <w:rPr>
                <w:rFonts w:eastAsia="KaiTi_GB2312"/>
                <w:sz w:val="24"/>
                <w:szCs w:val="28"/>
                <w:highlight w:val="none"/>
              </w:rPr>
              <w:t>5</w:t>
            </w:r>
          </w:p>
        </w:tc>
        <w:tc>
          <w:tcPr>
            <w:tcW w:w="1948" w:type="dxa"/>
            <w:vAlign w:val="center"/>
          </w:tcPr>
          <w:p w14:paraId="7BEB4430">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小学教师情绪觉察等级量表的编制及应用研究</w:t>
            </w:r>
          </w:p>
        </w:tc>
        <w:tc>
          <w:tcPr>
            <w:tcW w:w="1340" w:type="dxa"/>
            <w:vAlign w:val="center"/>
          </w:tcPr>
          <w:p w14:paraId="04403643">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上海教育科研</w:t>
            </w:r>
          </w:p>
        </w:tc>
        <w:tc>
          <w:tcPr>
            <w:tcW w:w="889" w:type="dxa"/>
            <w:vAlign w:val="center"/>
          </w:tcPr>
          <w:p w14:paraId="3ACB993B">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2018（06）</w:t>
            </w:r>
          </w:p>
        </w:tc>
        <w:tc>
          <w:tcPr>
            <w:tcW w:w="629" w:type="dxa"/>
            <w:vAlign w:val="center"/>
          </w:tcPr>
          <w:p w14:paraId="0297CF4F">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66-70</w:t>
            </w:r>
          </w:p>
        </w:tc>
        <w:tc>
          <w:tcPr>
            <w:tcW w:w="942" w:type="dxa"/>
            <w:vAlign w:val="center"/>
          </w:tcPr>
          <w:p w14:paraId="6A6B0637">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default" w:ascii="KaiTi_GB2312" w:eastAsia="KaiTi_GB2312"/>
                <w:sz w:val="24"/>
                <w:szCs w:val="28"/>
                <w:highlight w:val="none"/>
              </w:rPr>
              <w:t>2018</w:t>
            </w:r>
            <w:r>
              <w:rPr>
                <w:rFonts w:hint="eastAsia" w:ascii="KaiTi_GB2312" w:eastAsia="KaiTi_GB2312"/>
                <w:sz w:val="24"/>
                <w:szCs w:val="28"/>
                <w:highlight w:val="none"/>
                <w:lang w:val="en-US" w:eastAsia="zh-Hans"/>
              </w:rPr>
              <w:t>.</w:t>
            </w:r>
            <w:r>
              <w:rPr>
                <w:rFonts w:hint="default" w:ascii="KaiTi_GB2312" w:eastAsia="KaiTi_GB2312"/>
                <w:sz w:val="24"/>
                <w:szCs w:val="28"/>
                <w:highlight w:val="none"/>
                <w:lang w:eastAsia="zh-Hans"/>
              </w:rPr>
              <w:t>06</w:t>
            </w:r>
          </w:p>
        </w:tc>
        <w:tc>
          <w:tcPr>
            <w:tcW w:w="1564" w:type="dxa"/>
            <w:vAlign w:val="center"/>
          </w:tcPr>
          <w:p w14:paraId="18151904">
            <w:pPr>
              <w:spacing w:after="0" w:line="240" w:lineRule="auto"/>
              <w:jc w:val="center"/>
              <w:rPr>
                <w:rFonts w:hint="eastAsia"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第一作者</w:t>
            </w:r>
          </w:p>
        </w:tc>
        <w:tc>
          <w:tcPr>
            <w:tcW w:w="2775" w:type="dxa"/>
            <w:vAlign w:val="center"/>
          </w:tcPr>
          <w:p w14:paraId="58039CE3">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王松云</w:t>
            </w:r>
            <w:r>
              <w:rPr>
                <w:rFonts w:hint="eastAsia" w:ascii="KaiTi_GB2312" w:eastAsia="KaiTi_GB2312"/>
                <w:spacing w:val="-11"/>
                <w:sz w:val="20"/>
                <w:szCs w:val="22"/>
              </w:rPr>
              <w:t>#</w:t>
            </w:r>
            <w:r>
              <w:rPr>
                <w:rFonts w:hint="default" w:ascii="KaiTi_GB2312" w:eastAsia="KaiTi_GB2312"/>
                <w:spacing w:val="-11"/>
                <w:sz w:val="20"/>
                <w:szCs w:val="22"/>
              </w:rPr>
              <w:t xml:space="preserve"> </w:t>
            </w:r>
            <w:r>
              <w:rPr>
                <w:rFonts w:hint="eastAsia" w:ascii="KaiTi_GB2312" w:eastAsia="KaiTi_GB2312"/>
                <w:sz w:val="24"/>
                <w:szCs w:val="28"/>
                <w:highlight w:val="none"/>
                <w:lang w:val="en-US" w:eastAsia="zh-Hans"/>
              </w:rPr>
              <w:t>卢家楣*汪海彬</w:t>
            </w:r>
          </w:p>
        </w:tc>
        <w:tc>
          <w:tcPr>
            <w:tcW w:w="720" w:type="dxa"/>
            <w:vAlign w:val="center"/>
          </w:tcPr>
          <w:p w14:paraId="5AB037A0">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北大核心</w:t>
            </w:r>
          </w:p>
        </w:tc>
        <w:tc>
          <w:tcPr>
            <w:tcW w:w="885" w:type="dxa"/>
            <w:vAlign w:val="center"/>
          </w:tcPr>
          <w:p w14:paraId="63A89E40">
            <w:pPr>
              <w:spacing w:after="0" w:line="240" w:lineRule="auto"/>
              <w:jc w:val="center"/>
              <w:rPr>
                <w:rFonts w:ascii="KaiTi_GB2312" w:eastAsia="KaiTi_GB2312"/>
                <w:sz w:val="24"/>
                <w:szCs w:val="28"/>
                <w:highlight w:val="none"/>
              </w:rPr>
            </w:pPr>
          </w:p>
        </w:tc>
        <w:tc>
          <w:tcPr>
            <w:tcW w:w="858" w:type="dxa"/>
            <w:vAlign w:val="center"/>
          </w:tcPr>
          <w:p w14:paraId="6B32B30D">
            <w:pPr>
              <w:spacing w:after="0" w:line="240" w:lineRule="auto"/>
              <w:jc w:val="center"/>
              <w:rPr>
                <w:rFonts w:ascii="KaiTi_GB2312" w:eastAsia="KaiTi_GB2312"/>
                <w:sz w:val="24"/>
                <w:szCs w:val="28"/>
                <w:highlight w:val="none"/>
              </w:rPr>
            </w:pPr>
          </w:p>
        </w:tc>
      </w:tr>
      <w:tr w14:paraId="59B2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583" w:type="dxa"/>
            <w:vMerge w:val="continue"/>
            <w:tcBorders>
              <w:right w:val="single" w:color="auto" w:sz="2" w:space="0"/>
            </w:tcBorders>
          </w:tcPr>
          <w:p w14:paraId="36FD9336">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44BE363F">
            <w:pPr>
              <w:spacing w:after="0" w:line="240" w:lineRule="auto"/>
              <w:rPr>
                <w:rFonts w:ascii="KaiTi_GB2312" w:eastAsia="KaiTi_GB2312"/>
                <w:sz w:val="24"/>
                <w:szCs w:val="28"/>
                <w:highlight w:val="none"/>
              </w:rPr>
            </w:pPr>
          </w:p>
        </w:tc>
        <w:tc>
          <w:tcPr>
            <w:tcW w:w="458" w:type="dxa"/>
            <w:vAlign w:val="center"/>
          </w:tcPr>
          <w:p w14:paraId="1DEEC75D">
            <w:pPr>
              <w:spacing w:after="0" w:line="240" w:lineRule="auto"/>
              <w:jc w:val="center"/>
              <w:rPr>
                <w:rFonts w:eastAsia="KaiTi_GB2312"/>
                <w:sz w:val="24"/>
                <w:szCs w:val="28"/>
                <w:highlight w:val="none"/>
              </w:rPr>
            </w:pPr>
          </w:p>
        </w:tc>
        <w:tc>
          <w:tcPr>
            <w:tcW w:w="1948" w:type="dxa"/>
            <w:vAlign w:val="center"/>
          </w:tcPr>
          <w:p w14:paraId="65300896">
            <w:pPr>
              <w:spacing w:after="0" w:line="240" w:lineRule="auto"/>
              <w:jc w:val="center"/>
              <w:rPr>
                <w:rFonts w:ascii="KaiTi_GB2312" w:eastAsia="KaiTi_GB2312"/>
                <w:sz w:val="24"/>
                <w:szCs w:val="28"/>
                <w:highlight w:val="none"/>
              </w:rPr>
            </w:pPr>
          </w:p>
        </w:tc>
        <w:tc>
          <w:tcPr>
            <w:tcW w:w="1340" w:type="dxa"/>
            <w:vAlign w:val="center"/>
          </w:tcPr>
          <w:p w14:paraId="0D3AA1DE">
            <w:pPr>
              <w:spacing w:after="0" w:line="240" w:lineRule="auto"/>
              <w:jc w:val="center"/>
              <w:rPr>
                <w:rFonts w:ascii="KaiTi_GB2312" w:eastAsia="KaiTi_GB2312"/>
                <w:sz w:val="24"/>
                <w:szCs w:val="28"/>
                <w:highlight w:val="none"/>
              </w:rPr>
            </w:pPr>
          </w:p>
        </w:tc>
        <w:tc>
          <w:tcPr>
            <w:tcW w:w="889" w:type="dxa"/>
            <w:vAlign w:val="center"/>
          </w:tcPr>
          <w:p w14:paraId="61725E4C">
            <w:pPr>
              <w:spacing w:after="0" w:line="240" w:lineRule="auto"/>
              <w:jc w:val="center"/>
              <w:rPr>
                <w:rFonts w:ascii="KaiTi_GB2312" w:eastAsia="KaiTi_GB2312"/>
                <w:sz w:val="24"/>
                <w:szCs w:val="28"/>
                <w:highlight w:val="none"/>
              </w:rPr>
            </w:pPr>
          </w:p>
        </w:tc>
        <w:tc>
          <w:tcPr>
            <w:tcW w:w="629" w:type="dxa"/>
            <w:vAlign w:val="center"/>
          </w:tcPr>
          <w:p w14:paraId="40DEA0D7">
            <w:pPr>
              <w:spacing w:after="0" w:line="240" w:lineRule="auto"/>
              <w:jc w:val="center"/>
              <w:rPr>
                <w:rFonts w:ascii="KaiTi_GB2312" w:eastAsia="KaiTi_GB2312"/>
                <w:sz w:val="24"/>
                <w:szCs w:val="28"/>
                <w:highlight w:val="none"/>
              </w:rPr>
            </w:pPr>
          </w:p>
        </w:tc>
        <w:tc>
          <w:tcPr>
            <w:tcW w:w="942" w:type="dxa"/>
            <w:vAlign w:val="center"/>
          </w:tcPr>
          <w:p w14:paraId="6345BFF6">
            <w:pPr>
              <w:spacing w:after="0" w:line="240" w:lineRule="auto"/>
              <w:jc w:val="center"/>
              <w:rPr>
                <w:rFonts w:ascii="KaiTi_GB2312" w:eastAsia="KaiTi_GB2312"/>
                <w:sz w:val="24"/>
                <w:szCs w:val="28"/>
                <w:highlight w:val="none"/>
              </w:rPr>
            </w:pPr>
          </w:p>
        </w:tc>
        <w:tc>
          <w:tcPr>
            <w:tcW w:w="1564" w:type="dxa"/>
            <w:vAlign w:val="center"/>
          </w:tcPr>
          <w:p w14:paraId="1ADF9CC7">
            <w:pPr>
              <w:spacing w:after="0" w:line="240" w:lineRule="auto"/>
              <w:jc w:val="center"/>
              <w:rPr>
                <w:rFonts w:ascii="KaiTi_GB2312" w:eastAsia="KaiTi_GB2312"/>
                <w:sz w:val="24"/>
                <w:szCs w:val="28"/>
                <w:highlight w:val="none"/>
              </w:rPr>
            </w:pPr>
          </w:p>
        </w:tc>
        <w:tc>
          <w:tcPr>
            <w:tcW w:w="2775" w:type="dxa"/>
            <w:vAlign w:val="center"/>
          </w:tcPr>
          <w:p w14:paraId="36660AE2">
            <w:pPr>
              <w:spacing w:after="0" w:line="240" w:lineRule="auto"/>
              <w:jc w:val="center"/>
              <w:rPr>
                <w:rFonts w:ascii="KaiTi_GB2312" w:eastAsia="KaiTi_GB2312"/>
                <w:sz w:val="24"/>
                <w:szCs w:val="28"/>
                <w:highlight w:val="none"/>
              </w:rPr>
            </w:pPr>
          </w:p>
        </w:tc>
        <w:tc>
          <w:tcPr>
            <w:tcW w:w="720" w:type="dxa"/>
            <w:vAlign w:val="center"/>
          </w:tcPr>
          <w:p w14:paraId="5B8700A1">
            <w:pPr>
              <w:spacing w:after="0" w:line="240" w:lineRule="auto"/>
              <w:jc w:val="center"/>
              <w:rPr>
                <w:rFonts w:ascii="KaiTi_GB2312" w:eastAsia="KaiTi_GB2312"/>
                <w:sz w:val="24"/>
                <w:szCs w:val="28"/>
                <w:highlight w:val="none"/>
              </w:rPr>
            </w:pPr>
          </w:p>
        </w:tc>
        <w:tc>
          <w:tcPr>
            <w:tcW w:w="885" w:type="dxa"/>
            <w:vAlign w:val="center"/>
          </w:tcPr>
          <w:p w14:paraId="385DBF3D">
            <w:pPr>
              <w:spacing w:after="0" w:line="240" w:lineRule="auto"/>
              <w:jc w:val="center"/>
              <w:rPr>
                <w:rFonts w:ascii="KaiTi_GB2312" w:eastAsia="KaiTi_GB2312"/>
                <w:sz w:val="24"/>
                <w:szCs w:val="28"/>
                <w:highlight w:val="none"/>
              </w:rPr>
            </w:pPr>
          </w:p>
        </w:tc>
        <w:tc>
          <w:tcPr>
            <w:tcW w:w="858" w:type="dxa"/>
            <w:vAlign w:val="center"/>
          </w:tcPr>
          <w:p w14:paraId="587A1287">
            <w:pPr>
              <w:spacing w:after="0" w:line="240" w:lineRule="auto"/>
              <w:jc w:val="center"/>
              <w:rPr>
                <w:rFonts w:ascii="KaiTi_GB2312" w:eastAsia="KaiTi_GB2312"/>
                <w:sz w:val="24"/>
                <w:szCs w:val="28"/>
                <w:highlight w:val="none"/>
              </w:rPr>
            </w:pPr>
          </w:p>
        </w:tc>
      </w:tr>
      <w:tr w14:paraId="4290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583" w:type="dxa"/>
            <w:vMerge w:val="continue"/>
            <w:tcBorders>
              <w:right w:val="single" w:color="auto" w:sz="2" w:space="0"/>
            </w:tcBorders>
          </w:tcPr>
          <w:p w14:paraId="260A25EE">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7634D7AE">
            <w:pPr>
              <w:spacing w:after="0" w:line="240" w:lineRule="auto"/>
              <w:rPr>
                <w:rFonts w:ascii="KaiTi_GB2312" w:eastAsia="KaiTi_GB2312"/>
                <w:sz w:val="24"/>
                <w:szCs w:val="28"/>
                <w:highlight w:val="none"/>
              </w:rPr>
            </w:pPr>
          </w:p>
        </w:tc>
        <w:tc>
          <w:tcPr>
            <w:tcW w:w="458" w:type="dxa"/>
            <w:vAlign w:val="center"/>
          </w:tcPr>
          <w:p w14:paraId="027CF45C">
            <w:pPr>
              <w:spacing w:after="0" w:line="240" w:lineRule="auto"/>
              <w:jc w:val="center"/>
              <w:rPr>
                <w:rFonts w:eastAsia="KaiTi_GB2312"/>
                <w:sz w:val="24"/>
                <w:szCs w:val="28"/>
                <w:highlight w:val="none"/>
              </w:rPr>
            </w:pPr>
          </w:p>
        </w:tc>
        <w:tc>
          <w:tcPr>
            <w:tcW w:w="1948" w:type="dxa"/>
            <w:vAlign w:val="center"/>
          </w:tcPr>
          <w:p w14:paraId="6A78E70D">
            <w:pPr>
              <w:spacing w:after="0" w:line="240" w:lineRule="auto"/>
              <w:jc w:val="center"/>
              <w:rPr>
                <w:rFonts w:ascii="KaiTi_GB2312" w:eastAsia="KaiTi_GB2312"/>
                <w:sz w:val="24"/>
                <w:szCs w:val="28"/>
                <w:highlight w:val="none"/>
              </w:rPr>
            </w:pPr>
          </w:p>
        </w:tc>
        <w:tc>
          <w:tcPr>
            <w:tcW w:w="1340" w:type="dxa"/>
            <w:vAlign w:val="center"/>
          </w:tcPr>
          <w:p w14:paraId="367D9F39">
            <w:pPr>
              <w:spacing w:after="0" w:line="240" w:lineRule="auto"/>
              <w:jc w:val="center"/>
              <w:rPr>
                <w:rFonts w:ascii="KaiTi_GB2312" w:eastAsia="KaiTi_GB2312"/>
                <w:sz w:val="24"/>
                <w:szCs w:val="28"/>
                <w:highlight w:val="none"/>
              </w:rPr>
            </w:pPr>
          </w:p>
        </w:tc>
        <w:tc>
          <w:tcPr>
            <w:tcW w:w="889" w:type="dxa"/>
            <w:vAlign w:val="center"/>
          </w:tcPr>
          <w:p w14:paraId="443DBA64">
            <w:pPr>
              <w:spacing w:after="0" w:line="240" w:lineRule="auto"/>
              <w:jc w:val="center"/>
              <w:rPr>
                <w:rFonts w:ascii="KaiTi_GB2312" w:eastAsia="KaiTi_GB2312"/>
                <w:sz w:val="24"/>
                <w:szCs w:val="28"/>
                <w:highlight w:val="none"/>
              </w:rPr>
            </w:pPr>
          </w:p>
        </w:tc>
        <w:tc>
          <w:tcPr>
            <w:tcW w:w="629" w:type="dxa"/>
            <w:vAlign w:val="center"/>
          </w:tcPr>
          <w:p w14:paraId="1A564EFD">
            <w:pPr>
              <w:spacing w:after="0" w:line="240" w:lineRule="auto"/>
              <w:jc w:val="center"/>
              <w:rPr>
                <w:rFonts w:ascii="KaiTi_GB2312" w:eastAsia="KaiTi_GB2312"/>
                <w:sz w:val="24"/>
                <w:szCs w:val="28"/>
                <w:highlight w:val="none"/>
              </w:rPr>
            </w:pPr>
          </w:p>
        </w:tc>
        <w:tc>
          <w:tcPr>
            <w:tcW w:w="942" w:type="dxa"/>
            <w:vAlign w:val="center"/>
          </w:tcPr>
          <w:p w14:paraId="3894B5B6">
            <w:pPr>
              <w:spacing w:after="0" w:line="240" w:lineRule="auto"/>
              <w:jc w:val="center"/>
              <w:rPr>
                <w:rFonts w:ascii="KaiTi_GB2312" w:eastAsia="KaiTi_GB2312"/>
                <w:sz w:val="24"/>
                <w:szCs w:val="28"/>
                <w:highlight w:val="none"/>
              </w:rPr>
            </w:pPr>
          </w:p>
        </w:tc>
        <w:tc>
          <w:tcPr>
            <w:tcW w:w="1564" w:type="dxa"/>
            <w:vAlign w:val="center"/>
          </w:tcPr>
          <w:p w14:paraId="36D7783B">
            <w:pPr>
              <w:spacing w:after="0" w:line="240" w:lineRule="auto"/>
              <w:jc w:val="center"/>
              <w:rPr>
                <w:rFonts w:ascii="KaiTi_GB2312" w:eastAsia="KaiTi_GB2312"/>
                <w:sz w:val="24"/>
                <w:szCs w:val="28"/>
                <w:highlight w:val="none"/>
              </w:rPr>
            </w:pPr>
          </w:p>
        </w:tc>
        <w:tc>
          <w:tcPr>
            <w:tcW w:w="2775" w:type="dxa"/>
            <w:vAlign w:val="center"/>
          </w:tcPr>
          <w:p w14:paraId="2A0CFFCC">
            <w:pPr>
              <w:spacing w:after="0" w:line="240" w:lineRule="auto"/>
              <w:jc w:val="center"/>
              <w:rPr>
                <w:rFonts w:ascii="KaiTi_GB2312" w:eastAsia="KaiTi_GB2312"/>
                <w:sz w:val="24"/>
                <w:szCs w:val="28"/>
                <w:highlight w:val="none"/>
              </w:rPr>
            </w:pPr>
          </w:p>
        </w:tc>
        <w:tc>
          <w:tcPr>
            <w:tcW w:w="720" w:type="dxa"/>
            <w:vAlign w:val="center"/>
          </w:tcPr>
          <w:p w14:paraId="305480F2">
            <w:pPr>
              <w:spacing w:after="0" w:line="240" w:lineRule="auto"/>
              <w:jc w:val="center"/>
              <w:rPr>
                <w:rFonts w:ascii="KaiTi_GB2312" w:eastAsia="KaiTi_GB2312"/>
                <w:sz w:val="24"/>
                <w:szCs w:val="28"/>
                <w:highlight w:val="none"/>
              </w:rPr>
            </w:pPr>
          </w:p>
        </w:tc>
        <w:tc>
          <w:tcPr>
            <w:tcW w:w="885" w:type="dxa"/>
            <w:vAlign w:val="center"/>
          </w:tcPr>
          <w:p w14:paraId="58842AE3">
            <w:pPr>
              <w:spacing w:after="0" w:line="240" w:lineRule="auto"/>
              <w:jc w:val="center"/>
              <w:rPr>
                <w:rFonts w:ascii="KaiTi_GB2312" w:eastAsia="KaiTi_GB2312"/>
                <w:sz w:val="24"/>
                <w:szCs w:val="28"/>
                <w:highlight w:val="none"/>
              </w:rPr>
            </w:pPr>
          </w:p>
        </w:tc>
        <w:tc>
          <w:tcPr>
            <w:tcW w:w="858" w:type="dxa"/>
            <w:vAlign w:val="center"/>
          </w:tcPr>
          <w:p w14:paraId="478342BE">
            <w:pPr>
              <w:spacing w:after="0" w:line="240" w:lineRule="auto"/>
              <w:jc w:val="center"/>
              <w:rPr>
                <w:rFonts w:ascii="KaiTi_GB2312" w:eastAsia="KaiTi_GB2312"/>
                <w:sz w:val="24"/>
                <w:szCs w:val="28"/>
                <w:highlight w:val="none"/>
              </w:rPr>
            </w:pPr>
          </w:p>
        </w:tc>
      </w:tr>
      <w:tr w14:paraId="2584B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583" w:type="dxa"/>
            <w:vMerge w:val="continue"/>
            <w:tcBorders>
              <w:right w:val="single" w:color="auto" w:sz="2" w:space="0"/>
            </w:tcBorders>
          </w:tcPr>
          <w:p w14:paraId="370BFD73">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5B67C824">
            <w:pPr>
              <w:spacing w:after="0" w:line="240" w:lineRule="auto"/>
              <w:rPr>
                <w:rFonts w:ascii="KaiTi_GB2312" w:eastAsia="KaiTi_GB2312"/>
                <w:sz w:val="24"/>
                <w:szCs w:val="28"/>
                <w:highlight w:val="none"/>
              </w:rPr>
            </w:pPr>
          </w:p>
        </w:tc>
        <w:tc>
          <w:tcPr>
            <w:tcW w:w="458" w:type="dxa"/>
            <w:vAlign w:val="center"/>
          </w:tcPr>
          <w:p w14:paraId="5C90BB36">
            <w:pPr>
              <w:spacing w:after="0" w:line="240" w:lineRule="auto"/>
              <w:jc w:val="center"/>
              <w:rPr>
                <w:rFonts w:eastAsia="KaiTi_GB2312"/>
                <w:sz w:val="24"/>
                <w:szCs w:val="28"/>
                <w:highlight w:val="none"/>
              </w:rPr>
            </w:pPr>
          </w:p>
        </w:tc>
        <w:tc>
          <w:tcPr>
            <w:tcW w:w="1948" w:type="dxa"/>
            <w:vAlign w:val="center"/>
          </w:tcPr>
          <w:p w14:paraId="2CC73148">
            <w:pPr>
              <w:spacing w:after="0" w:line="240" w:lineRule="auto"/>
              <w:jc w:val="center"/>
              <w:rPr>
                <w:rFonts w:ascii="KaiTi_GB2312" w:eastAsia="KaiTi_GB2312"/>
                <w:sz w:val="24"/>
                <w:szCs w:val="28"/>
                <w:highlight w:val="none"/>
              </w:rPr>
            </w:pPr>
          </w:p>
        </w:tc>
        <w:tc>
          <w:tcPr>
            <w:tcW w:w="1340" w:type="dxa"/>
            <w:vAlign w:val="center"/>
          </w:tcPr>
          <w:p w14:paraId="231C240E">
            <w:pPr>
              <w:spacing w:after="0" w:line="240" w:lineRule="auto"/>
              <w:jc w:val="center"/>
              <w:rPr>
                <w:rFonts w:ascii="KaiTi_GB2312" w:eastAsia="KaiTi_GB2312"/>
                <w:sz w:val="24"/>
                <w:szCs w:val="28"/>
                <w:highlight w:val="none"/>
              </w:rPr>
            </w:pPr>
          </w:p>
        </w:tc>
        <w:tc>
          <w:tcPr>
            <w:tcW w:w="889" w:type="dxa"/>
            <w:vAlign w:val="center"/>
          </w:tcPr>
          <w:p w14:paraId="009EA158">
            <w:pPr>
              <w:spacing w:after="0" w:line="240" w:lineRule="auto"/>
              <w:jc w:val="center"/>
              <w:rPr>
                <w:rFonts w:ascii="KaiTi_GB2312" w:eastAsia="KaiTi_GB2312"/>
                <w:sz w:val="24"/>
                <w:szCs w:val="28"/>
                <w:highlight w:val="none"/>
              </w:rPr>
            </w:pPr>
          </w:p>
        </w:tc>
        <w:tc>
          <w:tcPr>
            <w:tcW w:w="629" w:type="dxa"/>
            <w:vAlign w:val="center"/>
          </w:tcPr>
          <w:p w14:paraId="109F71B8">
            <w:pPr>
              <w:spacing w:after="0" w:line="240" w:lineRule="auto"/>
              <w:jc w:val="center"/>
              <w:rPr>
                <w:rFonts w:ascii="KaiTi_GB2312" w:eastAsia="KaiTi_GB2312"/>
                <w:sz w:val="24"/>
                <w:szCs w:val="28"/>
                <w:highlight w:val="none"/>
              </w:rPr>
            </w:pPr>
          </w:p>
        </w:tc>
        <w:tc>
          <w:tcPr>
            <w:tcW w:w="942" w:type="dxa"/>
            <w:vAlign w:val="center"/>
          </w:tcPr>
          <w:p w14:paraId="008A3EB8">
            <w:pPr>
              <w:spacing w:after="0" w:line="240" w:lineRule="auto"/>
              <w:jc w:val="center"/>
              <w:rPr>
                <w:rFonts w:ascii="KaiTi_GB2312" w:eastAsia="KaiTi_GB2312"/>
                <w:sz w:val="24"/>
                <w:szCs w:val="28"/>
                <w:highlight w:val="none"/>
              </w:rPr>
            </w:pPr>
          </w:p>
        </w:tc>
        <w:tc>
          <w:tcPr>
            <w:tcW w:w="1564" w:type="dxa"/>
            <w:vAlign w:val="center"/>
          </w:tcPr>
          <w:p w14:paraId="1598DE98">
            <w:pPr>
              <w:spacing w:after="0" w:line="240" w:lineRule="auto"/>
              <w:jc w:val="center"/>
              <w:rPr>
                <w:rFonts w:ascii="KaiTi_GB2312" w:eastAsia="KaiTi_GB2312"/>
                <w:sz w:val="24"/>
                <w:szCs w:val="28"/>
                <w:highlight w:val="none"/>
              </w:rPr>
            </w:pPr>
          </w:p>
        </w:tc>
        <w:tc>
          <w:tcPr>
            <w:tcW w:w="2775" w:type="dxa"/>
            <w:vAlign w:val="center"/>
          </w:tcPr>
          <w:p w14:paraId="33F7CBE6">
            <w:pPr>
              <w:spacing w:after="0" w:line="240" w:lineRule="auto"/>
              <w:jc w:val="center"/>
              <w:rPr>
                <w:rFonts w:ascii="KaiTi_GB2312" w:eastAsia="KaiTi_GB2312"/>
                <w:sz w:val="24"/>
                <w:szCs w:val="28"/>
                <w:highlight w:val="none"/>
              </w:rPr>
            </w:pPr>
          </w:p>
        </w:tc>
        <w:tc>
          <w:tcPr>
            <w:tcW w:w="720" w:type="dxa"/>
            <w:vAlign w:val="center"/>
          </w:tcPr>
          <w:p w14:paraId="523EDE8A">
            <w:pPr>
              <w:spacing w:after="0" w:line="240" w:lineRule="auto"/>
              <w:jc w:val="center"/>
              <w:rPr>
                <w:rFonts w:ascii="KaiTi_GB2312" w:eastAsia="KaiTi_GB2312"/>
                <w:sz w:val="24"/>
                <w:szCs w:val="28"/>
                <w:highlight w:val="none"/>
              </w:rPr>
            </w:pPr>
          </w:p>
        </w:tc>
        <w:tc>
          <w:tcPr>
            <w:tcW w:w="885" w:type="dxa"/>
            <w:vAlign w:val="center"/>
          </w:tcPr>
          <w:p w14:paraId="101A7AFF">
            <w:pPr>
              <w:spacing w:after="0" w:line="240" w:lineRule="auto"/>
              <w:jc w:val="center"/>
              <w:rPr>
                <w:rFonts w:ascii="KaiTi_GB2312" w:eastAsia="KaiTi_GB2312"/>
                <w:sz w:val="24"/>
                <w:szCs w:val="28"/>
                <w:highlight w:val="none"/>
              </w:rPr>
            </w:pPr>
          </w:p>
        </w:tc>
        <w:tc>
          <w:tcPr>
            <w:tcW w:w="858" w:type="dxa"/>
            <w:vAlign w:val="center"/>
          </w:tcPr>
          <w:p w14:paraId="4AFB9ACB">
            <w:pPr>
              <w:spacing w:after="0" w:line="240" w:lineRule="auto"/>
              <w:jc w:val="center"/>
              <w:rPr>
                <w:rFonts w:ascii="KaiTi_GB2312" w:eastAsia="KaiTi_GB2312"/>
                <w:sz w:val="24"/>
                <w:szCs w:val="28"/>
                <w:highlight w:val="none"/>
              </w:rPr>
            </w:pPr>
          </w:p>
        </w:tc>
      </w:tr>
      <w:tr w14:paraId="42C56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583" w:type="dxa"/>
            <w:vMerge w:val="continue"/>
            <w:tcBorders>
              <w:right w:val="single" w:color="auto" w:sz="2" w:space="0"/>
            </w:tcBorders>
          </w:tcPr>
          <w:p w14:paraId="652E2666">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5D99A4D9">
            <w:pPr>
              <w:spacing w:after="0" w:line="240" w:lineRule="auto"/>
              <w:rPr>
                <w:rFonts w:ascii="KaiTi_GB2312" w:eastAsia="KaiTi_GB2312"/>
                <w:sz w:val="24"/>
                <w:szCs w:val="28"/>
                <w:highlight w:val="none"/>
              </w:rPr>
            </w:pPr>
          </w:p>
        </w:tc>
        <w:tc>
          <w:tcPr>
            <w:tcW w:w="458" w:type="dxa"/>
            <w:vAlign w:val="center"/>
          </w:tcPr>
          <w:p w14:paraId="0D44861D">
            <w:pPr>
              <w:spacing w:after="0" w:line="240" w:lineRule="auto"/>
              <w:jc w:val="center"/>
              <w:rPr>
                <w:rFonts w:eastAsia="KaiTi_GB2312"/>
                <w:sz w:val="24"/>
                <w:szCs w:val="28"/>
                <w:highlight w:val="none"/>
              </w:rPr>
            </w:pPr>
          </w:p>
        </w:tc>
        <w:tc>
          <w:tcPr>
            <w:tcW w:w="1948" w:type="dxa"/>
            <w:vAlign w:val="center"/>
          </w:tcPr>
          <w:p w14:paraId="7CBBA3FA">
            <w:pPr>
              <w:spacing w:after="0" w:line="240" w:lineRule="auto"/>
              <w:jc w:val="center"/>
              <w:rPr>
                <w:rFonts w:ascii="KaiTi_GB2312" w:eastAsia="KaiTi_GB2312"/>
                <w:sz w:val="24"/>
                <w:szCs w:val="28"/>
                <w:highlight w:val="none"/>
              </w:rPr>
            </w:pPr>
          </w:p>
        </w:tc>
        <w:tc>
          <w:tcPr>
            <w:tcW w:w="1340" w:type="dxa"/>
            <w:vAlign w:val="center"/>
          </w:tcPr>
          <w:p w14:paraId="7A221FA6">
            <w:pPr>
              <w:spacing w:after="0" w:line="240" w:lineRule="auto"/>
              <w:jc w:val="center"/>
              <w:rPr>
                <w:rFonts w:ascii="KaiTi_GB2312" w:eastAsia="KaiTi_GB2312"/>
                <w:sz w:val="24"/>
                <w:szCs w:val="28"/>
                <w:highlight w:val="none"/>
              </w:rPr>
            </w:pPr>
          </w:p>
        </w:tc>
        <w:tc>
          <w:tcPr>
            <w:tcW w:w="889" w:type="dxa"/>
            <w:vAlign w:val="center"/>
          </w:tcPr>
          <w:p w14:paraId="0DF23CD0">
            <w:pPr>
              <w:spacing w:after="0" w:line="240" w:lineRule="auto"/>
              <w:jc w:val="center"/>
              <w:rPr>
                <w:rFonts w:ascii="KaiTi_GB2312" w:eastAsia="KaiTi_GB2312"/>
                <w:sz w:val="24"/>
                <w:szCs w:val="28"/>
                <w:highlight w:val="none"/>
              </w:rPr>
            </w:pPr>
          </w:p>
        </w:tc>
        <w:tc>
          <w:tcPr>
            <w:tcW w:w="629" w:type="dxa"/>
            <w:vAlign w:val="center"/>
          </w:tcPr>
          <w:p w14:paraId="64A52FFF">
            <w:pPr>
              <w:spacing w:after="0" w:line="240" w:lineRule="auto"/>
              <w:jc w:val="center"/>
              <w:rPr>
                <w:rFonts w:ascii="KaiTi_GB2312" w:eastAsia="KaiTi_GB2312"/>
                <w:sz w:val="24"/>
                <w:szCs w:val="28"/>
                <w:highlight w:val="none"/>
              </w:rPr>
            </w:pPr>
          </w:p>
        </w:tc>
        <w:tc>
          <w:tcPr>
            <w:tcW w:w="942" w:type="dxa"/>
            <w:vAlign w:val="center"/>
          </w:tcPr>
          <w:p w14:paraId="0C2DD110">
            <w:pPr>
              <w:spacing w:after="0" w:line="240" w:lineRule="auto"/>
              <w:jc w:val="center"/>
              <w:rPr>
                <w:rFonts w:ascii="KaiTi_GB2312" w:eastAsia="KaiTi_GB2312"/>
                <w:sz w:val="24"/>
                <w:szCs w:val="28"/>
                <w:highlight w:val="none"/>
              </w:rPr>
            </w:pPr>
          </w:p>
        </w:tc>
        <w:tc>
          <w:tcPr>
            <w:tcW w:w="1564" w:type="dxa"/>
            <w:vAlign w:val="center"/>
          </w:tcPr>
          <w:p w14:paraId="18C3389E">
            <w:pPr>
              <w:spacing w:after="0" w:line="240" w:lineRule="auto"/>
              <w:jc w:val="center"/>
              <w:rPr>
                <w:rFonts w:ascii="KaiTi_GB2312" w:eastAsia="KaiTi_GB2312"/>
                <w:sz w:val="24"/>
                <w:szCs w:val="28"/>
                <w:highlight w:val="none"/>
              </w:rPr>
            </w:pPr>
          </w:p>
        </w:tc>
        <w:tc>
          <w:tcPr>
            <w:tcW w:w="2775" w:type="dxa"/>
            <w:vAlign w:val="center"/>
          </w:tcPr>
          <w:p w14:paraId="409C96BC">
            <w:pPr>
              <w:spacing w:after="0" w:line="240" w:lineRule="auto"/>
              <w:jc w:val="center"/>
              <w:rPr>
                <w:rFonts w:ascii="KaiTi_GB2312" w:eastAsia="KaiTi_GB2312"/>
                <w:sz w:val="24"/>
                <w:szCs w:val="28"/>
                <w:highlight w:val="none"/>
              </w:rPr>
            </w:pPr>
          </w:p>
        </w:tc>
        <w:tc>
          <w:tcPr>
            <w:tcW w:w="720" w:type="dxa"/>
            <w:vAlign w:val="center"/>
          </w:tcPr>
          <w:p w14:paraId="31FEE03E">
            <w:pPr>
              <w:spacing w:after="0" w:line="240" w:lineRule="auto"/>
              <w:jc w:val="center"/>
              <w:rPr>
                <w:rFonts w:ascii="KaiTi_GB2312" w:eastAsia="KaiTi_GB2312"/>
                <w:sz w:val="24"/>
                <w:szCs w:val="28"/>
                <w:highlight w:val="none"/>
              </w:rPr>
            </w:pPr>
          </w:p>
        </w:tc>
        <w:tc>
          <w:tcPr>
            <w:tcW w:w="885" w:type="dxa"/>
            <w:vAlign w:val="center"/>
          </w:tcPr>
          <w:p w14:paraId="4C07E914">
            <w:pPr>
              <w:spacing w:after="0" w:line="240" w:lineRule="auto"/>
              <w:jc w:val="center"/>
              <w:rPr>
                <w:rFonts w:ascii="KaiTi_GB2312" w:eastAsia="KaiTi_GB2312"/>
                <w:sz w:val="24"/>
                <w:szCs w:val="28"/>
                <w:highlight w:val="none"/>
              </w:rPr>
            </w:pPr>
          </w:p>
        </w:tc>
        <w:tc>
          <w:tcPr>
            <w:tcW w:w="858" w:type="dxa"/>
            <w:vAlign w:val="center"/>
          </w:tcPr>
          <w:p w14:paraId="27E10A69">
            <w:pPr>
              <w:spacing w:after="0" w:line="240" w:lineRule="auto"/>
              <w:jc w:val="center"/>
              <w:rPr>
                <w:rFonts w:ascii="KaiTi_GB2312" w:eastAsia="KaiTi_GB2312"/>
                <w:sz w:val="24"/>
                <w:szCs w:val="28"/>
                <w:highlight w:val="none"/>
              </w:rPr>
            </w:pPr>
          </w:p>
        </w:tc>
      </w:tr>
      <w:tr w14:paraId="6D0A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583" w:type="dxa"/>
            <w:vMerge w:val="continue"/>
            <w:tcBorders>
              <w:right w:val="single" w:color="auto" w:sz="2" w:space="0"/>
            </w:tcBorders>
          </w:tcPr>
          <w:p w14:paraId="537F941D">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14:paraId="43455EC3">
            <w:pPr>
              <w:spacing w:after="0" w:line="240" w:lineRule="auto"/>
              <w:rPr>
                <w:rFonts w:ascii="KaiTi_GB2312" w:eastAsia="KaiTi_GB2312"/>
                <w:sz w:val="24"/>
                <w:szCs w:val="28"/>
                <w:highlight w:val="none"/>
              </w:rPr>
            </w:pPr>
          </w:p>
        </w:tc>
        <w:tc>
          <w:tcPr>
            <w:tcW w:w="458" w:type="dxa"/>
            <w:vAlign w:val="center"/>
          </w:tcPr>
          <w:p w14:paraId="4E2AD648">
            <w:pPr>
              <w:spacing w:after="0" w:line="240" w:lineRule="auto"/>
              <w:jc w:val="center"/>
              <w:rPr>
                <w:rFonts w:eastAsia="KaiTi_GB2312"/>
                <w:sz w:val="24"/>
                <w:szCs w:val="28"/>
                <w:highlight w:val="none"/>
              </w:rPr>
            </w:pPr>
          </w:p>
        </w:tc>
        <w:tc>
          <w:tcPr>
            <w:tcW w:w="1948" w:type="dxa"/>
            <w:vAlign w:val="center"/>
          </w:tcPr>
          <w:p w14:paraId="466F1E37">
            <w:pPr>
              <w:spacing w:after="0" w:line="240" w:lineRule="auto"/>
              <w:jc w:val="center"/>
              <w:rPr>
                <w:rFonts w:ascii="KaiTi_GB2312" w:eastAsia="KaiTi_GB2312"/>
                <w:sz w:val="24"/>
                <w:szCs w:val="28"/>
                <w:highlight w:val="none"/>
              </w:rPr>
            </w:pPr>
          </w:p>
        </w:tc>
        <w:tc>
          <w:tcPr>
            <w:tcW w:w="1340" w:type="dxa"/>
            <w:vAlign w:val="center"/>
          </w:tcPr>
          <w:p w14:paraId="254D6D27">
            <w:pPr>
              <w:spacing w:after="0" w:line="240" w:lineRule="auto"/>
              <w:jc w:val="center"/>
              <w:rPr>
                <w:rFonts w:ascii="KaiTi_GB2312" w:eastAsia="KaiTi_GB2312"/>
                <w:sz w:val="24"/>
                <w:szCs w:val="28"/>
                <w:highlight w:val="none"/>
              </w:rPr>
            </w:pPr>
          </w:p>
        </w:tc>
        <w:tc>
          <w:tcPr>
            <w:tcW w:w="889" w:type="dxa"/>
            <w:vAlign w:val="center"/>
          </w:tcPr>
          <w:p w14:paraId="68B9FCBA">
            <w:pPr>
              <w:spacing w:after="0" w:line="240" w:lineRule="auto"/>
              <w:jc w:val="center"/>
              <w:rPr>
                <w:rFonts w:ascii="KaiTi_GB2312" w:eastAsia="KaiTi_GB2312"/>
                <w:sz w:val="24"/>
                <w:szCs w:val="28"/>
                <w:highlight w:val="none"/>
              </w:rPr>
            </w:pPr>
          </w:p>
        </w:tc>
        <w:tc>
          <w:tcPr>
            <w:tcW w:w="629" w:type="dxa"/>
            <w:vAlign w:val="center"/>
          </w:tcPr>
          <w:p w14:paraId="4FCE50EA">
            <w:pPr>
              <w:spacing w:after="0" w:line="240" w:lineRule="auto"/>
              <w:jc w:val="center"/>
              <w:rPr>
                <w:rFonts w:ascii="KaiTi_GB2312" w:eastAsia="KaiTi_GB2312"/>
                <w:sz w:val="24"/>
                <w:szCs w:val="28"/>
                <w:highlight w:val="none"/>
              </w:rPr>
            </w:pPr>
          </w:p>
        </w:tc>
        <w:tc>
          <w:tcPr>
            <w:tcW w:w="942" w:type="dxa"/>
            <w:vAlign w:val="center"/>
          </w:tcPr>
          <w:p w14:paraId="181B0574">
            <w:pPr>
              <w:spacing w:after="0" w:line="240" w:lineRule="auto"/>
              <w:jc w:val="center"/>
              <w:rPr>
                <w:rFonts w:ascii="KaiTi_GB2312" w:eastAsia="KaiTi_GB2312"/>
                <w:sz w:val="24"/>
                <w:szCs w:val="28"/>
                <w:highlight w:val="none"/>
              </w:rPr>
            </w:pPr>
          </w:p>
        </w:tc>
        <w:tc>
          <w:tcPr>
            <w:tcW w:w="1564" w:type="dxa"/>
            <w:vAlign w:val="center"/>
          </w:tcPr>
          <w:p w14:paraId="128CC73F">
            <w:pPr>
              <w:spacing w:after="0" w:line="240" w:lineRule="auto"/>
              <w:jc w:val="center"/>
              <w:rPr>
                <w:rFonts w:ascii="KaiTi_GB2312" w:eastAsia="KaiTi_GB2312"/>
                <w:sz w:val="24"/>
                <w:szCs w:val="28"/>
                <w:highlight w:val="none"/>
              </w:rPr>
            </w:pPr>
          </w:p>
        </w:tc>
        <w:tc>
          <w:tcPr>
            <w:tcW w:w="2775" w:type="dxa"/>
            <w:vAlign w:val="center"/>
          </w:tcPr>
          <w:p w14:paraId="4D879828">
            <w:pPr>
              <w:spacing w:after="0" w:line="240" w:lineRule="auto"/>
              <w:jc w:val="center"/>
              <w:rPr>
                <w:rFonts w:ascii="KaiTi_GB2312" w:eastAsia="KaiTi_GB2312"/>
                <w:sz w:val="24"/>
                <w:szCs w:val="28"/>
                <w:highlight w:val="none"/>
              </w:rPr>
            </w:pPr>
          </w:p>
        </w:tc>
        <w:tc>
          <w:tcPr>
            <w:tcW w:w="720" w:type="dxa"/>
            <w:vAlign w:val="center"/>
          </w:tcPr>
          <w:p w14:paraId="4FFBDF81">
            <w:pPr>
              <w:spacing w:after="0" w:line="240" w:lineRule="auto"/>
              <w:jc w:val="center"/>
              <w:rPr>
                <w:rFonts w:ascii="KaiTi_GB2312" w:eastAsia="KaiTi_GB2312"/>
                <w:sz w:val="24"/>
                <w:szCs w:val="28"/>
                <w:highlight w:val="none"/>
              </w:rPr>
            </w:pPr>
          </w:p>
        </w:tc>
        <w:tc>
          <w:tcPr>
            <w:tcW w:w="885" w:type="dxa"/>
            <w:vAlign w:val="center"/>
          </w:tcPr>
          <w:p w14:paraId="5DF54D0D">
            <w:pPr>
              <w:spacing w:after="0" w:line="240" w:lineRule="auto"/>
              <w:jc w:val="center"/>
              <w:rPr>
                <w:rFonts w:ascii="KaiTi_GB2312" w:eastAsia="KaiTi_GB2312"/>
                <w:sz w:val="24"/>
                <w:szCs w:val="28"/>
                <w:highlight w:val="none"/>
              </w:rPr>
            </w:pPr>
          </w:p>
        </w:tc>
        <w:tc>
          <w:tcPr>
            <w:tcW w:w="858" w:type="dxa"/>
            <w:vAlign w:val="center"/>
          </w:tcPr>
          <w:p w14:paraId="6954DE9C">
            <w:pPr>
              <w:spacing w:after="0" w:line="240" w:lineRule="auto"/>
              <w:jc w:val="center"/>
              <w:rPr>
                <w:rFonts w:ascii="KaiTi_GB2312" w:eastAsia="KaiTi_GB2312"/>
                <w:sz w:val="24"/>
                <w:szCs w:val="28"/>
                <w:highlight w:val="none"/>
              </w:rPr>
            </w:pPr>
          </w:p>
        </w:tc>
      </w:tr>
      <w:tr w14:paraId="1C3D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0" w:hRule="atLeast"/>
        </w:trPr>
        <w:tc>
          <w:tcPr>
            <w:tcW w:w="5070" w:type="dxa"/>
            <w:gridSpan w:val="5"/>
            <w:vAlign w:val="center"/>
          </w:tcPr>
          <w:p w14:paraId="14F62549">
            <w:pPr>
              <w:spacing w:after="0" w:line="240" w:lineRule="auto"/>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4024" w:type="dxa"/>
            <w:gridSpan w:val="4"/>
            <w:vAlign w:val="center"/>
          </w:tcPr>
          <w:p w14:paraId="3DA63B67">
            <w:pPr>
              <w:spacing w:after="0" w:line="240" w:lineRule="auto"/>
              <w:rPr>
                <w:rFonts w:ascii="KaiTi_GB2312" w:eastAsia="KaiTi_GB2312"/>
                <w:highlight w:val="none"/>
              </w:rPr>
            </w:pPr>
            <w:r>
              <w:rPr>
                <w:rFonts w:hint="eastAsia" w:ascii="KaiTi_GB2312" w:eastAsia="KaiTi_GB2312"/>
                <w:highlight w:val="none"/>
              </w:rPr>
              <w:t>有效论文、论著          篇（部）</w:t>
            </w:r>
          </w:p>
        </w:tc>
        <w:tc>
          <w:tcPr>
            <w:tcW w:w="2775" w:type="dxa"/>
            <w:vAlign w:val="center"/>
          </w:tcPr>
          <w:p w14:paraId="3609BC68">
            <w:pPr>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2463" w:type="dxa"/>
            <w:gridSpan w:val="3"/>
            <w:vAlign w:val="center"/>
          </w:tcPr>
          <w:p w14:paraId="6D6DF18E">
            <w:pPr>
              <w:spacing w:after="0" w:line="240" w:lineRule="auto"/>
              <w:rPr>
                <w:rFonts w:ascii="KaiTi_GB2312" w:eastAsia="KaiTi_GB2312"/>
                <w:sz w:val="24"/>
                <w:szCs w:val="28"/>
                <w:highlight w:val="none"/>
              </w:rPr>
            </w:pPr>
          </w:p>
        </w:tc>
      </w:tr>
    </w:tbl>
    <w:p w14:paraId="5D782599">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本年度专业技术职务申报者提交的任现职以来的教学论文（论著）不得超过</w:t>
      </w:r>
      <w:r>
        <w:rPr>
          <w:rFonts w:hint="eastAsia" w:ascii="黑体" w:hAnsi="黑体" w:eastAsia="黑体"/>
          <w:spacing w:val="-11"/>
          <w:highlight w:val="none"/>
          <w:lang w:val="en-US" w:eastAsia="zh-CN"/>
        </w:rPr>
        <w:t>5</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5篇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14:paraId="6C9CC131">
      <w:pPr>
        <w:spacing w:after="0" w:line="240" w:lineRule="auto"/>
        <w:ind w:firstLine="1316" w:firstLineChars="700"/>
        <w:rPr>
          <w:rFonts w:hint="eastAsia" w:ascii="黑体" w:hAnsi="黑体" w:eastAsia="黑体"/>
          <w:spacing w:val="-11"/>
          <w:highlight w:val="none"/>
          <w:lang w:val="en-US" w:eastAsia="zh-CN"/>
        </w:rPr>
      </w:pP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科研</w:t>
      </w:r>
      <w:r>
        <w:rPr>
          <w:rFonts w:hint="eastAsia" w:ascii="黑体" w:hAnsi="黑体" w:eastAsia="黑体"/>
          <w:spacing w:val="-11"/>
          <w:highlight w:val="none"/>
        </w:rPr>
        <w:t>论文（论著）不得超过</w:t>
      </w:r>
      <w:r>
        <w:rPr>
          <w:rFonts w:hint="eastAsia" w:ascii="黑体" w:hAnsi="黑体" w:eastAsia="黑体"/>
          <w:spacing w:val="-11"/>
          <w:highlight w:val="none"/>
          <w:lang w:val="en-US" w:eastAsia="zh-CN"/>
        </w:rPr>
        <w:t>10</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10篇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前10项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14:paraId="4B553DC9">
      <w:pPr>
        <w:spacing w:after="0" w:line="240" w:lineRule="auto"/>
        <w:ind w:firstLine="1128" w:firstLineChars="600"/>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2.</w:t>
      </w:r>
      <w:r>
        <w:rPr>
          <w:rFonts w:hint="eastAsia" w:ascii="黑体" w:hAnsi="黑体" w:eastAsia="黑体"/>
          <w:spacing w:val="-11"/>
          <w:highlight w:val="none"/>
        </w:rPr>
        <w:t>发表或出版年、月指论文或著作的发表或出版时间，以：“2021.03”（例）形式标注</w:t>
      </w:r>
      <w:r>
        <w:rPr>
          <w:rFonts w:hint="eastAsia" w:ascii="黑体" w:hAnsi="黑体" w:eastAsia="黑体"/>
          <w:spacing w:val="-11"/>
          <w:highlight w:val="none"/>
          <w:lang w:eastAsia="zh-CN"/>
        </w:rPr>
        <w:t>；</w:t>
      </w:r>
    </w:p>
    <w:p w14:paraId="28A3F59C">
      <w:p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3.</w:t>
      </w:r>
      <w:r>
        <w:rPr>
          <w:rFonts w:hint="eastAsia" w:ascii="黑体" w:hAnsi="黑体" w:eastAsia="黑体"/>
          <w:spacing w:val="-11"/>
          <w:highlight w:val="none"/>
        </w:rPr>
        <w:t>期刊类别：核心刊物一般指北大核心、CSSCI（不含扩展版）、CSCD（不含扩展库）、SCI、EI、SSCI、A&amp;HCI来源期刊视为核心刊物，省级刊物是指省有关部门主办并公开出版的学术刊物和高等学校主办并公开出版的学报</w:t>
      </w:r>
      <w:r>
        <w:rPr>
          <w:rFonts w:hint="eastAsia" w:ascii="黑体" w:hAnsi="黑体" w:eastAsia="黑体"/>
          <w:spacing w:val="-11"/>
          <w:highlight w:val="none"/>
          <w:lang w:eastAsia="zh-CN"/>
        </w:rPr>
        <w:t>。</w:t>
      </w:r>
    </w:p>
    <w:p w14:paraId="6DD9D7FB">
      <w:pPr>
        <w:spacing w:after="0" w:line="240" w:lineRule="auto"/>
        <w:ind w:firstLine="1128" w:firstLineChars="600"/>
        <w:rPr>
          <w:rFonts w:hint="eastAsia" w:ascii="黑体" w:hAnsi="黑体" w:eastAsia="黑体"/>
          <w:spacing w:val="-11"/>
          <w:highlight w:val="none"/>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660"/>
        <w:gridCol w:w="2972"/>
        <w:gridCol w:w="1843"/>
        <w:gridCol w:w="1747"/>
        <w:gridCol w:w="866"/>
        <w:gridCol w:w="1341"/>
        <w:gridCol w:w="1128"/>
        <w:gridCol w:w="1415"/>
        <w:gridCol w:w="1369"/>
      </w:tblGrid>
      <w:tr w14:paraId="54241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024" w:type="dxa"/>
            <w:vMerge w:val="restart"/>
            <w:textDirection w:val="tbLrV"/>
            <w:vAlign w:val="center"/>
          </w:tcPr>
          <w:p w14:paraId="2194E4A6">
            <w:pPr>
              <w:adjustRightInd w:val="0"/>
              <w:snapToGrid w:val="0"/>
              <w:spacing w:after="0" w:line="240" w:lineRule="auto"/>
              <w:ind w:left="113" w:right="113"/>
              <w:jc w:val="center"/>
              <w:rPr>
                <w:rFonts w:hint="eastAsia" w:ascii="KaiTi_GB2312" w:eastAsia="KaiTi_GB2312"/>
                <w:sz w:val="28"/>
                <w:szCs w:val="28"/>
                <w:highlight w:val="none"/>
                <w:lang w:eastAsia="zh-CN"/>
              </w:rPr>
            </w:pPr>
            <w:r>
              <w:rPr>
                <w:rFonts w:hint="eastAsia" w:ascii="KaiTi_GB2312" w:eastAsia="KaiTi_GB2312"/>
                <w:sz w:val="28"/>
                <w:szCs w:val="28"/>
                <w:highlight w:val="none"/>
              </w:rPr>
              <w:t>承担教学、教改</w:t>
            </w:r>
            <w:r>
              <w:rPr>
                <w:rFonts w:hint="eastAsia" w:ascii="KaiTi_GB2312" w:eastAsia="KaiTi_GB2312"/>
                <w:sz w:val="28"/>
                <w:szCs w:val="28"/>
                <w:highlight w:val="none"/>
                <w:lang w:val="en-US" w:eastAsia="zh-CN"/>
              </w:rPr>
              <w:t>及</w:t>
            </w:r>
            <w:r>
              <w:rPr>
                <w:rFonts w:hint="eastAsia" w:ascii="KaiTi_GB2312" w:eastAsia="KaiTi_GB2312"/>
                <w:sz w:val="28"/>
                <w:szCs w:val="28"/>
                <w:highlight w:val="none"/>
                <w:lang w:eastAsia="zh-CN"/>
              </w:rPr>
              <w:t>科研</w:t>
            </w:r>
          </w:p>
          <w:p w14:paraId="454425B7">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项目（课题）情况</w:t>
            </w:r>
          </w:p>
        </w:tc>
        <w:tc>
          <w:tcPr>
            <w:tcW w:w="679" w:type="dxa"/>
            <w:vAlign w:val="center"/>
          </w:tcPr>
          <w:p w14:paraId="307C1950">
            <w:pPr>
              <w:spacing w:after="0" w:line="240" w:lineRule="auto"/>
              <w:jc w:val="center"/>
              <w:rPr>
                <w:rFonts w:ascii="KaiTi_GB2312" w:eastAsia="KaiTi_GB2312"/>
                <w:highlight w:val="none"/>
              </w:rPr>
            </w:pPr>
            <w:r>
              <w:rPr>
                <w:rFonts w:hint="eastAsia" w:ascii="KaiTi_GB2312" w:eastAsia="KaiTi_GB2312"/>
                <w:highlight w:val="none"/>
              </w:rPr>
              <w:t>序号</w:t>
            </w:r>
          </w:p>
        </w:tc>
        <w:tc>
          <w:tcPr>
            <w:tcW w:w="3047" w:type="dxa"/>
            <w:vAlign w:val="center"/>
          </w:tcPr>
          <w:p w14:paraId="4789FB0C">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1943" w:type="dxa"/>
            <w:vAlign w:val="center"/>
          </w:tcPr>
          <w:p w14:paraId="17072BBE">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1200" w:type="dxa"/>
            <w:vAlign w:val="center"/>
          </w:tcPr>
          <w:p w14:paraId="21608185">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900" w:type="dxa"/>
            <w:vAlign w:val="center"/>
          </w:tcPr>
          <w:p w14:paraId="257B198B">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405" w:type="dxa"/>
            <w:vAlign w:val="center"/>
          </w:tcPr>
          <w:p w14:paraId="60E70945">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14:paraId="12EEFF7A">
            <w:pPr>
              <w:spacing w:after="0" w:line="200" w:lineRule="exact"/>
              <w:jc w:val="center"/>
              <w:rPr>
                <w:rFonts w:ascii="楷体" w:hAnsi="楷体" w:eastAsia="KaiTi_GB2312"/>
                <w:highlight w:val="none"/>
              </w:rPr>
            </w:pPr>
            <w:r>
              <w:rPr>
                <w:rFonts w:hint="eastAsia" w:ascii="楷体" w:hAnsi="楷体" w:eastAsia="KaiTi_GB2312"/>
                <w:sz w:val="18"/>
                <w:szCs w:val="20"/>
                <w:highlight w:val="none"/>
              </w:rPr>
              <w:t>（参加需填写本人排名信息）</w:t>
            </w:r>
          </w:p>
        </w:tc>
        <w:tc>
          <w:tcPr>
            <w:tcW w:w="1184" w:type="dxa"/>
            <w:vAlign w:val="center"/>
          </w:tcPr>
          <w:p w14:paraId="52F25FC2">
            <w:pPr>
              <w:spacing w:after="0" w:line="240" w:lineRule="auto"/>
              <w:jc w:val="center"/>
              <w:rPr>
                <w:rFonts w:ascii="KaiTi_GB2312" w:eastAsia="KaiTi_GB2312"/>
                <w:highlight w:val="none"/>
              </w:rPr>
            </w:pPr>
            <w:r>
              <w:rPr>
                <w:rFonts w:hint="eastAsia" w:ascii="KaiTi_GB2312" w:eastAsia="KaiTi_GB2312"/>
                <w:highlight w:val="none"/>
              </w:rPr>
              <w:t>结题/在研</w:t>
            </w:r>
          </w:p>
        </w:tc>
        <w:tc>
          <w:tcPr>
            <w:tcW w:w="1500" w:type="dxa"/>
            <w:vAlign w:val="center"/>
          </w:tcPr>
          <w:p w14:paraId="57EB0F2E">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0464BB01">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450" w:type="dxa"/>
            <w:vAlign w:val="center"/>
          </w:tcPr>
          <w:p w14:paraId="0314A9F4">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5971BAE8">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22660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024" w:type="dxa"/>
            <w:vMerge w:val="continue"/>
          </w:tcPr>
          <w:p w14:paraId="5B633907">
            <w:pPr>
              <w:spacing w:after="0" w:line="240" w:lineRule="auto"/>
              <w:rPr>
                <w:rFonts w:ascii="KaiTi_GB2312" w:eastAsia="KaiTi_GB2312"/>
                <w:sz w:val="24"/>
                <w:szCs w:val="28"/>
                <w:highlight w:val="none"/>
              </w:rPr>
            </w:pPr>
          </w:p>
        </w:tc>
        <w:tc>
          <w:tcPr>
            <w:tcW w:w="679" w:type="dxa"/>
            <w:vAlign w:val="center"/>
          </w:tcPr>
          <w:p w14:paraId="5BC95874">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3047" w:type="dxa"/>
            <w:vAlign w:val="center"/>
          </w:tcPr>
          <w:p w14:paraId="71001385">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rPr>
              <w:t>高校实施宽恕教育的对策探索（项</w:t>
            </w:r>
            <w:r>
              <w:rPr>
                <w:rFonts w:hint="eastAsia" w:ascii="KaiTi_GB2312" w:eastAsia="KaiTi_GB2312"/>
                <w:sz w:val="24"/>
                <w:szCs w:val="28"/>
                <w:highlight w:val="none"/>
                <w:lang w:val="en-US" w:eastAsia="zh-Hans"/>
              </w:rPr>
              <w:t>目编</w:t>
            </w:r>
            <w:r>
              <w:rPr>
                <w:rFonts w:hint="eastAsia" w:ascii="KaiTi_GB2312" w:eastAsia="KaiTi_GB2312"/>
                <w:sz w:val="24"/>
                <w:szCs w:val="28"/>
                <w:highlight w:val="none"/>
              </w:rPr>
              <w:t>号：2017SJBFDY54</w:t>
            </w:r>
            <w:r>
              <w:rPr>
                <w:rFonts w:hint="default" w:ascii="KaiTi_GB2312" w:eastAsia="KaiTi_GB2312"/>
                <w:sz w:val="24"/>
                <w:szCs w:val="28"/>
                <w:highlight w:val="none"/>
              </w:rPr>
              <w:t>4</w:t>
            </w:r>
            <w:r>
              <w:rPr>
                <w:rFonts w:hint="eastAsia" w:ascii="KaiTi_GB2312" w:eastAsia="KaiTi_GB2312"/>
                <w:sz w:val="24"/>
                <w:szCs w:val="28"/>
                <w:highlight w:val="none"/>
              </w:rPr>
              <w:t>）</w:t>
            </w:r>
          </w:p>
        </w:tc>
        <w:tc>
          <w:tcPr>
            <w:tcW w:w="1943" w:type="dxa"/>
            <w:vAlign w:val="center"/>
          </w:tcPr>
          <w:p w14:paraId="0317FA25">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rPr>
              <w:t>江苏高校哲学社会科学思想政治工作专题研究项目</w:t>
            </w:r>
          </w:p>
        </w:tc>
        <w:tc>
          <w:tcPr>
            <w:tcW w:w="1200" w:type="dxa"/>
            <w:vAlign w:val="center"/>
          </w:tcPr>
          <w:p w14:paraId="70D426C1">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default" w:ascii="KaiTi_GB2312" w:eastAsia="KaiTi_GB2312"/>
                <w:sz w:val="24"/>
                <w:szCs w:val="28"/>
                <w:highlight w:val="none"/>
              </w:rPr>
              <w:t>2017</w:t>
            </w:r>
            <w:r>
              <w:rPr>
                <w:rFonts w:hint="eastAsia" w:ascii="KaiTi_GB2312" w:eastAsia="KaiTi_GB2312"/>
                <w:sz w:val="24"/>
                <w:szCs w:val="28"/>
                <w:highlight w:val="none"/>
                <w:lang w:val="en-US" w:eastAsia="zh-Hans"/>
              </w:rPr>
              <w:t>.</w:t>
            </w:r>
            <w:r>
              <w:rPr>
                <w:rFonts w:hint="default" w:ascii="KaiTi_GB2312" w:eastAsia="KaiTi_GB2312"/>
                <w:sz w:val="24"/>
                <w:szCs w:val="28"/>
                <w:highlight w:val="none"/>
                <w:lang w:eastAsia="zh-Hans"/>
              </w:rPr>
              <w:t>07-2021</w:t>
            </w:r>
            <w:r>
              <w:rPr>
                <w:rFonts w:hint="eastAsia" w:ascii="KaiTi_GB2312" w:eastAsia="KaiTi_GB2312"/>
                <w:sz w:val="24"/>
                <w:szCs w:val="28"/>
                <w:highlight w:val="none"/>
                <w:lang w:val="en-US" w:eastAsia="zh-Hans"/>
              </w:rPr>
              <w:t>.</w:t>
            </w:r>
            <w:r>
              <w:rPr>
                <w:rFonts w:hint="default" w:ascii="KaiTi_GB2312" w:eastAsia="KaiTi_GB2312"/>
                <w:sz w:val="24"/>
                <w:szCs w:val="28"/>
                <w:highlight w:val="none"/>
                <w:lang w:eastAsia="zh-Hans"/>
              </w:rPr>
              <w:t>12</w:t>
            </w:r>
          </w:p>
        </w:tc>
        <w:tc>
          <w:tcPr>
            <w:tcW w:w="900" w:type="dxa"/>
            <w:vAlign w:val="center"/>
          </w:tcPr>
          <w:p w14:paraId="2C0002BC">
            <w:pPr>
              <w:spacing w:after="0" w:line="240" w:lineRule="auto"/>
              <w:jc w:val="center"/>
              <w:rPr>
                <w:rFonts w:hint="eastAsia"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厅局级</w:t>
            </w:r>
          </w:p>
        </w:tc>
        <w:tc>
          <w:tcPr>
            <w:tcW w:w="1405" w:type="dxa"/>
            <w:vAlign w:val="center"/>
          </w:tcPr>
          <w:p w14:paraId="3399F03F">
            <w:pPr>
              <w:spacing w:after="0" w:line="240" w:lineRule="auto"/>
              <w:jc w:val="center"/>
              <w:rPr>
                <w:rFonts w:hint="eastAsia"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主持</w:t>
            </w:r>
          </w:p>
        </w:tc>
        <w:tc>
          <w:tcPr>
            <w:tcW w:w="1184" w:type="dxa"/>
            <w:vAlign w:val="center"/>
          </w:tcPr>
          <w:p w14:paraId="78CB0636">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结题</w:t>
            </w:r>
          </w:p>
        </w:tc>
        <w:tc>
          <w:tcPr>
            <w:tcW w:w="1500" w:type="dxa"/>
            <w:vAlign w:val="center"/>
          </w:tcPr>
          <w:p w14:paraId="4EE8B5B8">
            <w:pPr>
              <w:spacing w:after="0" w:line="240" w:lineRule="auto"/>
              <w:jc w:val="center"/>
              <w:rPr>
                <w:rFonts w:ascii="KaiTi_GB2312" w:eastAsia="KaiTi_GB2312"/>
                <w:color w:val="000000"/>
                <w:highlight w:val="none"/>
              </w:rPr>
            </w:pPr>
          </w:p>
        </w:tc>
        <w:tc>
          <w:tcPr>
            <w:tcW w:w="1450" w:type="dxa"/>
            <w:vAlign w:val="center"/>
          </w:tcPr>
          <w:p w14:paraId="23AC8DCF">
            <w:pPr>
              <w:spacing w:after="0" w:line="240" w:lineRule="auto"/>
              <w:jc w:val="center"/>
              <w:rPr>
                <w:rFonts w:ascii="KaiTi_GB2312" w:eastAsia="KaiTi_GB2312"/>
                <w:highlight w:val="none"/>
              </w:rPr>
            </w:pPr>
          </w:p>
        </w:tc>
      </w:tr>
      <w:tr w14:paraId="53FF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024" w:type="dxa"/>
            <w:vMerge w:val="continue"/>
          </w:tcPr>
          <w:p w14:paraId="016425ED">
            <w:pPr>
              <w:spacing w:after="0" w:line="240" w:lineRule="auto"/>
              <w:rPr>
                <w:rFonts w:ascii="KaiTi_GB2312" w:eastAsia="KaiTi_GB2312"/>
                <w:sz w:val="24"/>
                <w:szCs w:val="28"/>
                <w:highlight w:val="none"/>
              </w:rPr>
            </w:pPr>
          </w:p>
        </w:tc>
        <w:tc>
          <w:tcPr>
            <w:tcW w:w="679" w:type="dxa"/>
            <w:vAlign w:val="center"/>
          </w:tcPr>
          <w:p w14:paraId="5C0F5507">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3047" w:type="dxa"/>
            <w:vAlign w:val="center"/>
          </w:tcPr>
          <w:p w14:paraId="763B246B">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医学生医德情感培养的有效路径探索</w:t>
            </w:r>
            <w:r>
              <w:rPr>
                <w:rFonts w:hint="default" w:ascii="KaiTi_GB2312" w:eastAsia="KaiTi_GB2312"/>
                <w:sz w:val="24"/>
                <w:szCs w:val="28"/>
                <w:highlight w:val="none"/>
                <w:lang w:eastAsia="zh-Hans"/>
              </w:rPr>
              <w:t>（</w:t>
            </w:r>
            <w:r>
              <w:rPr>
                <w:rFonts w:hint="eastAsia" w:ascii="KaiTi_GB2312" w:eastAsia="KaiTi_GB2312"/>
                <w:sz w:val="24"/>
                <w:szCs w:val="28"/>
                <w:highlight w:val="none"/>
                <w:lang w:val="en-US" w:eastAsia="zh-Hans"/>
              </w:rPr>
              <w:t>项目编号</w:t>
            </w:r>
            <w:r>
              <w:rPr>
                <w:rFonts w:hint="default" w:ascii="KaiTi_GB2312" w:eastAsia="KaiTi_GB2312"/>
                <w:sz w:val="24"/>
                <w:szCs w:val="28"/>
                <w:highlight w:val="none"/>
                <w:lang w:eastAsia="zh-Hans"/>
              </w:rPr>
              <w:t>：2018</w:t>
            </w:r>
            <w:r>
              <w:rPr>
                <w:rFonts w:hint="eastAsia" w:ascii="KaiTi_GB2312" w:eastAsia="KaiTi_GB2312"/>
                <w:sz w:val="24"/>
                <w:szCs w:val="28"/>
                <w:highlight w:val="none"/>
                <w:lang w:val="en-US" w:eastAsia="zh-Hans"/>
              </w:rPr>
              <w:t>YC</w:t>
            </w:r>
            <w:r>
              <w:rPr>
                <w:rFonts w:hint="default" w:ascii="KaiTi_GB2312" w:eastAsia="KaiTi_GB2312"/>
                <w:sz w:val="24"/>
                <w:szCs w:val="28"/>
                <w:highlight w:val="none"/>
                <w:lang w:eastAsia="zh-Hans"/>
              </w:rPr>
              <w:t>204）</w:t>
            </w:r>
          </w:p>
        </w:tc>
        <w:tc>
          <w:tcPr>
            <w:tcW w:w="1943" w:type="dxa"/>
            <w:vAlign w:val="center"/>
          </w:tcPr>
          <w:p w14:paraId="6C812317">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江苏省社科应用研究精品工程</w:t>
            </w:r>
          </w:p>
        </w:tc>
        <w:tc>
          <w:tcPr>
            <w:tcW w:w="1200" w:type="dxa"/>
            <w:vAlign w:val="center"/>
          </w:tcPr>
          <w:p w14:paraId="62285369">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default" w:ascii="KaiTi_GB2312" w:eastAsia="KaiTi_GB2312"/>
                <w:sz w:val="24"/>
                <w:szCs w:val="28"/>
                <w:highlight w:val="none"/>
              </w:rPr>
              <w:t>2017</w:t>
            </w:r>
            <w:r>
              <w:rPr>
                <w:rFonts w:hint="eastAsia" w:ascii="KaiTi_GB2312" w:eastAsia="KaiTi_GB2312"/>
                <w:sz w:val="24"/>
                <w:szCs w:val="28"/>
                <w:highlight w:val="none"/>
                <w:lang w:val="en-US" w:eastAsia="zh-Hans"/>
              </w:rPr>
              <w:t>.</w:t>
            </w:r>
            <w:r>
              <w:rPr>
                <w:rFonts w:hint="default" w:ascii="KaiTi_GB2312" w:eastAsia="KaiTi_GB2312"/>
                <w:sz w:val="24"/>
                <w:szCs w:val="28"/>
                <w:highlight w:val="none"/>
                <w:lang w:eastAsia="zh-Hans"/>
              </w:rPr>
              <w:t>07-2018</w:t>
            </w:r>
            <w:r>
              <w:rPr>
                <w:rFonts w:hint="eastAsia" w:ascii="KaiTi_GB2312" w:eastAsia="KaiTi_GB2312"/>
                <w:sz w:val="24"/>
                <w:szCs w:val="28"/>
                <w:highlight w:val="none"/>
                <w:lang w:val="en-US" w:eastAsia="zh-Hans"/>
              </w:rPr>
              <w:t>.</w:t>
            </w:r>
            <w:r>
              <w:rPr>
                <w:rFonts w:hint="default" w:ascii="KaiTi_GB2312" w:eastAsia="KaiTi_GB2312"/>
                <w:sz w:val="24"/>
                <w:szCs w:val="28"/>
                <w:highlight w:val="none"/>
                <w:lang w:eastAsia="zh-Hans"/>
              </w:rPr>
              <w:t>03</w:t>
            </w:r>
          </w:p>
        </w:tc>
        <w:tc>
          <w:tcPr>
            <w:tcW w:w="900" w:type="dxa"/>
            <w:vAlign w:val="center"/>
          </w:tcPr>
          <w:p w14:paraId="3DA97D63">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厅局级</w:t>
            </w:r>
          </w:p>
        </w:tc>
        <w:tc>
          <w:tcPr>
            <w:tcW w:w="1405" w:type="dxa"/>
            <w:vAlign w:val="center"/>
          </w:tcPr>
          <w:p w14:paraId="37935EF6">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主持</w:t>
            </w:r>
          </w:p>
        </w:tc>
        <w:tc>
          <w:tcPr>
            <w:tcW w:w="1184" w:type="dxa"/>
            <w:vAlign w:val="center"/>
          </w:tcPr>
          <w:p w14:paraId="481A885E">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结题</w:t>
            </w:r>
          </w:p>
        </w:tc>
        <w:tc>
          <w:tcPr>
            <w:tcW w:w="1500" w:type="dxa"/>
            <w:vAlign w:val="center"/>
          </w:tcPr>
          <w:p w14:paraId="3FD3F18D">
            <w:pPr>
              <w:spacing w:after="0" w:line="240" w:lineRule="auto"/>
              <w:jc w:val="center"/>
              <w:rPr>
                <w:rFonts w:ascii="KaiTi_GB2312" w:eastAsia="KaiTi_GB2312"/>
                <w:sz w:val="24"/>
                <w:szCs w:val="28"/>
                <w:highlight w:val="none"/>
              </w:rPr>
            </w:pPr>
          </w:p>
        </w:tc>
        <w:tc>
          <w:tcPr>
            <w:tcW w:w="1450" w:type="dxa"/>
            <w:vAlign w:val="center"/>
          </w:tcPr>
          <w:p w14:paraId="3955A8EE">
            <w:pPr>
              <w:spacing w:after="0" w:line="240" w:lineRule="auto"/>
              <w:jc w:val="center"/>
              <w:rPr>
                <w:rFonts w:ascii="KaiTi_GB2312" w:eastAsia="KaiTi_GB2312"/>
                <w:sz w:val="24"/>
                <w:szCs w:val="28"/>
                <w:highlight w:val="none"/>
              </w:rPr>
            </w:pPr>
          </w:p>
        </w:tc>
      </w:tr>
      <w:tr w14:paraId="64034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024" w:type="dxa"/>
            <w:vMerge w:val="continue"/>
          </w:tcPr>
          <w:p w14:paraId="701E1B47">
            <w:pPr>
              <w:spacing w:after="0" w:line="240" w:lineRule="auto"/>
              <w:rPr>
                <w:rFonts w:ascii="KaiTi_GB2312" w:eastAsia="KaiTi_GB2312"/>
                <w:sz w:val="24"/>
                <w:szCs w:val="28"/>
                <w:highlight w:val="none"/>
              </w:rPr>
            </w:pPr>
          </w:p>
        </w:tc>
        <w:tc>
          <w:tcPr>
            <w:tcW w:w="679" w:type="dxa"/>
            <w:vAlign w:val="center"/>
          </w:tcPr>
          <w:p w14:paraId="28DAD78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3047" w:type="dxa"/>
            <w:vAlign w:val="center"/>
          </w:tcPr>
          <w:p w14:paraId="7BF08228">
            <w:pPr>
              <w:spacing w:after="0" w:line="240" w:lineRule="auto"/>
              <w:jc w:val="center"/>
              <w:rPr>
                <w:rFonts w:ascii="KaiTi_GB2312" w:eastAsia="KaiTi_GB2312"/>
                <w:sz w:val="24"/>
                <w:szCs w:val="28"/>
                <w:highlight w:val="none"/>
              </w:rPr>
            </w:pPr>
          </w:p>
        </w:tc>
        <w:tc>
          <w:tcPr>
            <w:tcW w:w="1943" w:type="dxa"/>
            <w:vAlign w:val="center"/>
          </w:tcPr>
          <w:p w14:paraId="332D915D">
            <w:pPr>
              <w:spacing w:after="0" w:line="240" w:lineRule="auto"/>
              <w:jc w:val="center"/>
              <w:rPr>
                <w:rFonts w:ascii="KaiTi_GB2312" w:eastAsia="KaiTi_GB2312"/>
                <w:sz w:val="24"/>
                <w:szCs w:val="28"/>
                <w:highlight w:val="none"/>
              </w:rPr>
            </w:pPr>
          </w:p>
        </w:tc>
        <w:tc>
          <w:tcPr>
            <w:tcW w:w="1200" w:type="dxa"/>
            <w:vAlign w:val="center"/>
          </w:tcPr>
          <w:p w14:paraId="3F8CB45A">
            <w:pPr>
              <w:spacing w:after="0" w:line="240" w:lineRule="auto"/>
              <w:jc w:val="center"/>
              <w:rPr>
                <w:rFonts w:ascii="KaiTi_GB2312" w:eastAsia="KaiTi_GB2312"/>
                <w:sz w:val="24"/>
                <w:szCs w:val="28"/>
                <w:highlight w:val="none"/>
              </w:rPr>
            </w:pPr>
          </w:p>
        </w:tc>
        <w:tc>
          <w:tcPr>
            <w:tcW w:w="900" w:type="dxa"/>
            <w:vAlign w:val="center"/>
          </w:tcPr>
          <w:p w14:paraId="273C1D37">
            <w:pPr>
              <w:spacing w:after="0" w:line="240" w:lineRule="auto"/>
              <w:jc w:val="center"/>
              <w:rPr>
                <w:rFonts w:ascii="KaiTi_GB2312" w:eastAsia="KaiTi_GB2312"/>
                <w:sz w:val="24"/>
                <w:szCs w:val="28"/>
                <w:highlight w:val="none"/>
              </w:rPr>
            </w:pPr>
          </w:p>
        </w:tc>
        <w:tc>
          <w:tcPr>
            <w:tcW w:w="1405" w:type="dxa"/>
            <w:vAlign w:val="center"/>
          </w:tcPr>
          <w:p w14:paraId="0B64FF01">
            <w:pPr>
              <w:spacing w:after="0" w:line="240" w:lineRule="auto"/>
              <w:jc w:val="center"/>
              <w:rPr>
                <w:rFonts w:ascii="KaiTi_GB2312" w:eastAsia="KaiTi_GB2312"/>
                <w:sz w:val="24"/>
                <w:szCs w:val="28"/>
                <w:highlight w:val="none"/>
              </w:rPr>
            </w:pPr>
          </w:p>
        </w:tc>
        <w:tc>
          <w:tcPr>
            <w:tcW w:w="1184" w:type="dxa"/>
            <w:vAlign w:val="center"/>
          </w:tcPr>
          <w:p w14:paraId="1818DDB7">
            <w:pPr>
              <w:spacing w:after="0" w:line="240" w:lineRule="auto"/>
              <w:jc w:val="center"/>
              <w:rPr>
                <w:rFonts w:ascii="KaiTi_GB2312" w:eastAsia="KaiTi_GB2312"/>
                <w:sz w:val="24"/>
                <w:szCs w:val="28"/>
                <w:highlight w:val="none"/>
              </w:rPr>
            </w:pPr>
          </w:p>
        </w:tc>
        <w:tc>
          <w:tcPr>
            <w:tcW w:w="1500" w:type="dxa"/>
            <w:vAlign w:val="center"/>
          </w:tcPr>
          <w:p w14:paraId="1C98B19B">
            <w:pPr>
              <w:spacing w:after="0" w:line="240" w:lineRule="auto"/>
              <w:jc w:val="center"/>
              <w:rPr>
                <w:rFonts w:ascii="KaiTi_GB2312" w:eastAsia="KaiTi_GB2312"/>
                <w:sz w:val="24"/>
                <w:szCs w:val="28"/>
                <w:highlight w:val="none"/>
              </w:rPr>
            </w:pPr>
          </w:p>
        </w:tc>
        <w:tc>
          <w:tcPr>
            <w:tcW w:w="1450" w:type="dxa"/>
            <w:vAlign w:val="center"/>
          </w:tcPr>
          <w:p w14:paraId="7EC2CB00">
            <w:pPr>
              <w:spacing w:after="0" w:line="240" w:lineRule="auto"/>
              <w:jc w:val="center"/>
              <w:rPr>
                <w:rFonts w:ascii="KaiTi_GB2312" w:eastAsia="KaiTi_GB2312"/>
                <w:sz w:val="24"/>
                <w:szCs w:val="28"/>
                <w:highlight w:val="none"/>
              </w:rPr>
            </w:pPr>
          </w:p>
        </w:tc>
      </w:tr>
      <w:tr w14:paraId="29DDC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024" w:type="dxa"/>
            <w:vMerge w:val="continue"/>
          </w:tcPr>
          <w:p w14:paraId="23397743">
            <w:pPr>
              <w:spacing w:after="0" w:line="240" w:lineRule="auto"/>
              <w:rPr>
                <w:rFonts w:ascii="KaiTi_GB2312" w:eastAsia="KaiTi_GB2312"/>
                <w:sz w:val="24"/>
                <w:szCs w:val="28"/>
                <w:highlight w:val="none"/>
              </w:rPr>
            </w:pPr>
          </w:p>
        </w:tc>
        <w:tc>
          <w:tcPr>
            <w:tcW w:w="679" w:type="dxa"/>
            <w:vAlign w:val="center"/>
          </w:tcPr>
          <w:p w14:paraId="5EAE76C8">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3047" w:type="dxa"/>
            <w:vAlign w:val="center"/>
          </w:tcPr>
          <w:p w14:paraId="7823A183">
            <w:pPr>
              <w:spacing w:after="0" w:line="240" w:lineRule="auto"/>
              <w:jc w:val="center"/>
              <w:rPr>
                <w:rFonts w:ascii="KaiTi_GB2312" w:eastAsia="KaiTi_GB2312"/>
                <w:sz w:val="24"/>
                <w:szCs w:val="28"/>
                <w:highlight w:val="none"/>
              </w:rPr>
            </w:pPr>
          </w:p>
        </w:tc>
        <w:tc>
          <w:tcPr>
            <w:tcW w:w="1943" w:type="dxa"/>
            <w:vAlign w:val="center"/>
          </w:tcPr>
          <w:p w14:paraId="6478FE22">
            <w:pPr>
              <w:spacing w:after="0" w:line="240" w:lineRule="auto"/>
              <w:jc w:val="center"/>
              <w:rPr>
                <w:rFonts w:ascii="KaiTi_GB2312" w:eastAsia="KaiTi_GB2312"/>
                <w:sz w:val="24"/>
                <w:szCs w:val="28"/>
                <w:highlight w:val="none"/>
              </w:rPr>
            </w:pPr>
          </w:p>
        </w:tc>
        <w:tc>
          <w:tcPr>
            <w:tcW w:w="1200" w:type="dxa"/>
            <w:vAlign w:val="center"/>
          </w:tcPr>
          <w:p w14:paraId="4CD66D63">
            <w:pPr>
              <w:spacing w:after="0" w:line="240" w:lineRule="auto"/>
              <w:jc w:val="center"/>
              <w:rPr>
                <w:rFonts w:ascii="KaiTi_GB2312" w:eastAsia="KaiTi_GB2312"/>
                <w:sz w:val="24"/>
                <w:szCs w:val="28"/>
                <w:highlight w:val="none"/>
              </w:rPr>
            </w:pPr>
          </w:p>
        </w:tc>
        <w:tc>
          <w:tcPr>
            <w:tcW w:w="900" w:type="dxa"/>
            <w:vAlign w:val="center"/>
          </w:tcPr>
          <w:p w14:paraId="1F75EDA1">
            <w:pPr>
              <w:spacing w:after="0" w:line="240" w:lineRule="auto"/>
              <w:jc w:val="center"/>
              <w:rPr>
                <w:rFonts w:ascii="KaiTi_GB2312" w:eastAsia="KaiTi_GB2312"/>
                <w:sz w:val="24"/>
                <w:szCs w:val="28"/>
                <w:highlight w:val="none"/>
              </w:rPr>
            </w:pPr>
          </w:p>
        </w:tc>
        <w:tc>
          <w:tcPr>
            <w:tcW w:w="1405" w:type="dxa"/>
            <w:vAlign w:val="center"/>
          </w:tcPr>
          <w:p w14:paraId="31DD14E9">
            <w:pPr>
              <w:spacing w:after="0" w:line="240" w:lineRule="auto"/>
              <w:jc w:val="center"/>
              <w:rPr>
                <w:rFonts w:ascii="KaiTi_GB2312" w:eastAsia="KaiTi_GB2312"/>
                <w:sz w:val="24"/>
                <w:szCs w:val="28"/>
                <w:highlight w:val="none"/>
              </w:rPr>
            </w:pPr>
          </w:p>
        </w:tc>
        <w:tc>
          <w:tcPr>
            <w:tcW w:w="1184" w:type="dxa"/>
            <w:vAlign w:val="center"/>
          </w:tcPr>
          <w:p w14:paraId="13CA2B83">
            <w:pPr>
              <w:spacing w:after="0" w:line="240" w:lineRule="auto"/>
              <w:jc w:val="center"/>
              <w:rPr>
                <w:rFonts w:ascii="KaiTi_GB2312" w:eastAsia="KaiTi_GB2312"/>
                <w:sz w:val="24"/>
                <w:szCs w:val="28"/>
                <w:highlight w:val="none"/>
              </w:rPr>
            </w:pPr>
          </w:p>
        </w:tc>
        <w:tc>
          <w:tcPr>
            <w:tcW w:w="1500" w:type="dxa"/>
            <w:vAlign w:val="center"/>
          </w:tcPr>
          <w:p w14:paraId="62DC2C2A">
            <w:pPr>
              <w:spacing w:after="0" w:line="240" w:lineRule="auto"/>
              <w:jc w:val="center"/>
              <w:rPr>
                <w:rFonts w:ascii="KaiTi_GB2312" w:eastAsia="KaiTi_GB2312"/>
                <w:sz w:val="24"/>
                <w:szCs w:val="28"/>
                <w:highlight w:val="none"/>
              </w:rPr>
            </w:pPr>
          </w:p>
        </w:tc>
        <w:tc>
          <w:tcPr>
            <w:tcW w:w="1450" w:type="dxa"/>
            <w:vAlign w:val="center"/>
          </w:tcPr>
          <w:p w14:paraId="07CFBF15">
            <w:pPr>
              <w:spacing w:after="0" w:line="240" w:lineRule="auto"/>
              <w:jc w:val="center"/>
              <w:rPr>
                <w:rFonts w:ascii="KaiTi_GB2312" w:eastAsia="KaiTi_GB2312"/>
                <w:sz w:val="24"/>
                <w:szCs w:val="28"/>
                <w:highlight w:val="none"/>
              </w:rPr>
            </w:pPr>
          </w:p>
        </w:tc>
      </w:tr>
      <w:tr w14:paraId="505A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024" w:type="dxa"/>
            <w:vMerge w:val="continue"/>
          </w:tcPr>
          <w:p w14:paraId="3496AC31">
            <w:pPr>
              <w:spacing w:after="0" w:line="240" w:lineRule="auto"/>
              <w:rPr>
                <w:rFonts w:ascii="KaiTi_GB2312" w:eastAsia="KaiTi_GB2312"/>
                <w:sz w:val="24"/>
                <w:szCs w:val="28"/>
                <w:highlight w:val="none"/>
              </w:rPr>
            </w:pPr>
          </w:p>
        </w:tc>
        <w:tc>
          <w:tcPr>
            <w:tcW w:w="679" w:type="dxa"/>
            <w:vAlign w:val="center"/>
          </w:tcPr>
          <w:p w14:paraId="2BFB36EA">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3047" w:type="dxa"/>
            <w:vAlign w:val="center"/>
          </w:tcPr>
          <w:p w14:paraId="40AFD517">
            <w:pPr>
              <w:spacing w:after="0" w:line="240" w:lineRule="auto"/>
              <w:jc w:val="center"/>
              <w:rPr>
                <w:rFonts w:ascii="KaiTi_GB2312" w:eastAsia="KaiTi_GB2312"/>
                <w:sz w:val="24"/>
                <w:szCs w:val="28"/>
                <w:highlight w:val="none"/>
              </w:rPr>
            </w:pPr>
          </w:p>
        </w:tc>
        <w:tc>
          <w:tcPr>
            <w:tcW w:w="1943" w:type="dxa"/>
            <w:vAlign w:val="center"/>
          </w:tcPr>
          <w:p w14:paraId="56D5AEEF">
            <w:pPr>
              <w:spacing w:after="0" w:line="240" w:lineRule="auto"/>
              <w:jc w:val="center"/>
              <w:rPr>
                <w:rFonts w:ascii="KaiTi_GB2312" w:eastAsia="KaiTi_GB2312"/>
                <w:sz w:val="24"/>
                <w:szCs w:val="28"/>
                <w:highlight w:val="none"/>
              </w:rPr>
            </w:pPr>
          </w:p>
        </w:tc>
        <w:tc>
          <w:tcPr>
            <w:tcW w:w="1200" w:type="dxa"/>
            <w:vAlign w:val="center"/>
          </w:tcPr>
          <w:p w14:paraId="106F3653">
            <w:pPr>
              <w:spacing w:after="0" w:line="240" w:lineRule="auto"/>
              <w:jc w:val="center"/>
              <w:rPr>
                <w:rFonts w:ascii="KaiTi_GB2312" w:eastAsia="KaiTi_GB2312"/>
                <w:sz w:val="24"/>
                <w:szCs w:val="28"/>
                <w:highlight w:val="none"/>
              </w:rPr>
            </w:pPr>
          </w:p>
        </w:tc>
        <w:tc>
          <w:tcPr>
            <w:tcW w:w="900" w:type="dxa"/>
            <w:vAlign w:val="center"/>
          </w:tcPr>
          <w:p w14:paraId="275343FB">
            <w:pPr>
              <w:spacing w:after="0" w:line="240" w:lineRule="auto"/>
              <w:jc w:val="center"/>
              <w:rPr>
                <w:rFonts w:ascii="KaiTi_GB2312" w:eastAsia="KaiTi_GB2312"/>
                <w:sz w:val="24"/>
                <w:szCs w:val="28"/>
                <w:highlight w:val="none"/>
              </w:rPr>
            </w:pPr>
          </w:p>
        </w:tc>
        <w:tc>
          <w:tcPr>
            <w:tcW w:w="1405" w:type="dxa"/>
            <w:vAlign w:val="center"/>
          </w:tcPr>
          <w:p w14:paraId="1DADDD15">
            <w:pPr>
              <w:spacing w:after="0" w:line="240" w:lineRule="auto"/>
              <w:jc w:val="center"/>
              <w:rPr>
                <w:rFonts w:ascii="KaiTi_GB2312" w:eastAsia="KaiTi_GB2312"/>
                <w:sz w:val="24"/>
                <w:szCs w:val="28"/>
                <w:highlight w:val="none"/>
              </w:rPr>
            </w:pPr>
          </w:p>
        </w:tc>
        <w:tc>
          <w:tcPr>
            <w:tcW w:w="1184" w:type="dxa"/>
            <w:vAlign w:val="center"/>
          </w:tcPr>
          <w:p w14:paraId="174A8FBE">
            <w:pPr>
              <w:spacing w:after="0" w:line="240" w:lineRule="auto"/>
              <w:jc w:val="center"/>
              <w:rPr>
                <w:rFonts w:ascii="KaiTi_GB2312" w:eastAsia="KaiTi_GB2312"/>
                <w:sz w:val="24"/>
                <w:szCs w:val="28"/>
                <w:highlight w:val="none"/>
              </w:rPr>
            </w:pPr>
          </w:p>
        </w:tc>
        <w:tc>
          <w:tcPr>
            <w:tcW w:w="1500" w:type="dxa"/>
            <w:vAlign w:val="center"/>
          </w:tcPr>
          <w:p w14:paraId="1DF2E0B1">
            <w:pPr>
              <w:spacing w:after="0" w:line="240" w:lineRule="auto"/>
              <w:jc w:val="center"/>
              <w:rPr>
                <w:rFonts w:ascii="KaiTi_GB2312" w:eastAsia="KaiTi_GB2312"/>
                <w:sz w:val="24"/>
                <w:szCs w:val="28"/>
                <w:highlight w:val="none"/>
              </w:rPr>
            </w:pPr>
          </w:p>
        </w:tc>
        <w:tc>
          <w:tcPr>
            <w:tcW w:w="1450" w:type="dxa"/>
            <w:vAlign w:val="center"/>
          </w:tcPr>
          <w:p w14:paraId="65BD385E">
            <w:pPr>
              <w:spacing w:after="0" w:line="240" w:lineRule="auto"/>
              <w:jc w:val="center"/>
              <w:rPr>
                <w:rFonts w:ascii="KaiTi_GB2312" w:eastAsia="KaiTi_GB2312"/>
                <w:sz w:val="24"/>
                <w:szCs w:val="28"/>
                <w:highlight w:val="none"/>
              </w:rPr>
            </w:pPr>
          </w:p>
        </w:tc>
      </w:tr>
    </w:tbl>
    <w:p w14:paraId="1B63F91C">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w:t>
      </w:r>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教改</w:t>
      </w:r>
      <w:r>
        <w:rPr>
          <w:rFonts w:hint="eastAsia" w:ascii="黑体" w:hAnsi="黑体" w:eastAsia="黑体"/>
          <w:spacing w:val="-11"/>
          <w:highlight w:val="none"/>
        </w:rPr>
        <w:t>及科研代表性</w:t>
      </w:r>
      <w:r>
        <w:rPr>
          <w:rFonts w:hint="eastAsia" w:ascii="黑体" w:hAnsi="黑体" w:eastAsia="黑体"/>
          <w:spacing w:val="-11"/>
          <w:highlight w:val="none"/>
          <w:lang w:val="en-US" w:eastAsia="zh-CN"/>
        </w:rPr>
        <w:t>项目</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14:paraId="529CBD5C">
      <w:pPr>
        <w:spacing w:after="0" w:line="240" w:lineRule="auto"/>
        <w:ind w:left="1316" w:hanging="1316" w:hangingChars="700"/>
        <w:rPr>
          <w:rFonts w:hint="eastAsia" w:ascii="黑体" w:hAnsi="黑体" w:eastAsia="黑体"/>
          <w:spacing w:val="-11"/>
          <w:highlight w:val="none"/>
          <w:lang w:eastAsia="zh-CN"/>
        </w:rPr>
      </w:pPr>
    </w:p>
    <w:p w14:paraId="23284F34">
      <w:pPr>
        <w:spacing w:after="0" w:line="240" w:lineRule="auto"/>
        <w:ind w:left="1316" w:hanging="1316" w:hangingChars="700"/>
        <w:rPr>
          <w:rFonts w:hint="eastAsia" w:ascii="黑体" w:hAnsi="黑体" w:eastAsia="黑体"/>
          <w:spacing w:val="-11"/>
          <w:highlight w:val="none"/>
          <w:lang w:eastAsia="zh-CN"/>
        </w:rPr>
      </w:pPr>
    </w:p>
    <w:p w14:paraId="5996E765">
      <w:pPr>
        <w:spacing w:after="0" w:line="240" w:lineRule="auto"/>
        <w:rPr>
          <w:highlight w:val="none"/>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1787"/>
        <w:gridCol w:w="918"/>
        <w:gridCol w:w="1784"/>
        <w:gridCol w:w="1049"/>
        <w:gridCol w:w="713"/>
        <w:gridCol w:w="1509"/>
        <w:gridCol w:w="1440"/>
        <w:gridCol w:w="1336"/>
        <w:gridCol w:w="948"/>
        <w:gridCol w:w="957"/>
      </w:tblGrid>
      <w:tr w14:paraId="2C379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247" w:type="dxa"/>
            <w:vMerge w:val="restart"/>
            <w:textDirection w:val="tbLrV"/>
            <w:vAlign w:val="center"/>
          </w:tcPr>
          <w:p w14:paraId="6F736D43">
            <w:pPr>
              <w:spacing w:after="0" w:line="240" w:lineRule="auto"/>
              <w:ind w:left="113" w:right="113"/>
              <w:jc w:val="center"/>
              <w:rPr>
                <w:sz w:val="28"/>
                <w:highlight w:val="none"/>
              </w:rPr>
            </w:pPr>
            <w:r>
              <w:rPr>
                <w:rFonts w:hint="eastAsia" w:ascii="KaiTi_GB2312" w:eastAsia="KaiTi_GB2312"/>
                <w:sz w:val="28"/>
                <w:szCs w:val="28"/>
                <w:highlight w:val="none"/>
              </w:rPr>
              <w:t>专利授权及转化情况</w:t>
            </w:r>
          </w:p>
        </w:tc>
        <w:tc>
          <w:tcPr>
            <w:tcW w:w="638" w:type="dxa"/>
            <w:vAlign w:val="center"/>
          </w:tcPr>
          <w:p w14:paraId="60BCB146">
            <w:pPr>
              <w:spacing w:after="0" w:line="240" w:lineRule="auto"/>
              <w:jc w:val="center"/>
              <w:rPr>
                <w:rFonts w:ascii="KaiTi_GB2312" w:eastAsia="KaiTi_GB2312"/>
                <w:highlight w:val="none"/>
              </w:rPr>
            </w:pPr>
            <w:r>
              <w:rPr>
                <w:rFonts w:hint="eastAsia" w:ascii="KaiTi_GB2312" w:eastAsia="KaiTi_GB2312"/>
                <w:highlight w:val="none"/>
              </w:rPr>
              <w:t>序号</w:t>
            </w:r>
          </w:p>
        </w:tc>
        <w:tc>
          <w:tcPr>
            <w:tcW w:w="1787" w:type="dxa"/>
            <w:vAlign w:val="center"/>
          </w:tcPr>
          <w:p w14:paraId="30C6E6FA">
            <w:pPr>
              <w:spacing w:after="0" w:line="240" w:lineRule="auto"/>
              <w:jc w:val="center"/>
              <w:rPr>
                <w:rFonts w:ascii="KaiTi_GB2312" w:eastAsia="KaiTi_GB2312"/>
                <w:highlight w:val="none"/>
              </w:rPr>
            </w:pPr>
            <w:r>
              <w:rPr>
                <w:rFonts w:hint="eastAsia" w:ascii="KaiTi_GB2312" w:eastAsia="KaiTi_GB2312"/>
                <w:highlight w:val="none"/>
              </w:rPr>
              <w:t>专利名称</w:t>
            </w:r>
          </w:p>
        </w:tc>
        <w:tc>
          <w:tcPr>
            <w:tcW w:w="918" w:type="dxa"/>
            <w:vAlign w:val="center"/>
          </w:tcPr>
          <w:p w14:paraId="66632D03">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14:paraId="3B5FA150">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授权国</w:t>
            </w:r>
          </w:p>
        </w:tc>
        <w:tc>
          <w:tcPr>
            <w:tcW w:w="1784" w:type="dxa"/>
            <w:vAlign w:val="center"/>
          </w:tcPr>
          <w:p w14:paraId="41D143F0">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14:paraId="4743D025">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授权号</w:t>
            </w:r>
          </w:p>
        </w:tc>
        <w:tc>
          <w:tcPr>
            <w:tcW w:w="1049" w:type="dxa"/>
            <w:vAlign w:val="center"/>
          </w:tcPr>
          <w:p w14:paraId="479C024C">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14:paraId="4617A7F9">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授权时间</w:t>
            </w:r>
          </w:p>
        </w:tc>
        <w:tc>
          <w:tcPr>
            <w:tcW w:w="713" w:type="dxa"/>
            <w:vAlign w:val="center"/>
          </w:tcPr>
          <w:p w14:paraId="1A4EA5BB">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本人排名</w:t>
            </w:r>
          </w:p>
        </w:tc>
        <w:tc>
          <w:tcPr>
            <w:tcW w:w="1509" w:type="dxa"/>
            <w:vAlign w:val="center"/>
          </w:tcPr>
          <w:p w14:paraId="457CDC65">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14:paraId="3C685029">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所有发明人</w:t>
            </w:r>
          </w:p>
        </w:tc>
        <w:tc>
          <w:tcPr>
            <w:tcW w:w="1440" w:type="dxa"/>
            <w:vAlign w:val="center"/>
          </w:tcPr>
          <w:p w14:paraId="34D4E64E">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14:paraId="6159E4F7">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申请单位</w:t>
            </w:r>
          </w:p>
        </w:tc>
        <w:tc>
          <w:tcPr>
            <w:tcW w:w="1336" w:type="dxa"/>
            <w:vAlign w:val="center"/>
          </w:tcPr>
          <w:p w14:paraId="03BD11E3">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14:paraId="7BAFF3E8">
            <w:pPr>
              <w:adjustRightInd w:val="0"/>
              <w:snapToGrid w:val="0"/>
              <w:spacing w:after="0" w:line="240" w:lineRule="auto"/>
              <w:jc w:val="center"/>
              <w:rPr>
                <w:rFonts w:hint="eastAsia" w:ascii="KaiTi_GB2312" w:eastAsia="KaiTi_GB2312"/>
                <w:highlight w:val="none"/>
                <w:lang w:eastAsia="zh-CN"/>
              </w:rPr>
            </w:pPr>
            <w:r>
              <w:rPr>
                <w:rFonts w:hint="eastAsia" w:ascii="KaiTi_GB2312" w:eastAsia="KaiTi_GB2312"/>
                <w:highlight w:val="none"/>
              </w:rPr>
              <w:t>是否转化</w:t>
            </w:r>
            <w:r>
              <w:rPr>
                <w:rFonts w:hint="eastAsia" w:ascii="KaiTi_GB2312" w:eastAsia="KaiTi_GB2312"/>
                <w:b/>
                <w:bCs/>
                <w:highlight w:val="none"/>
                <w:vertAlign w:val="superscript"/>
                <w:lang w:val="en-US" w:eastAsia="zh-CN"/>
              </w:rPr>
              <w:t>6</w:t>
            </w:r>
          </w:p>
        </w:tc>
        <w:tc>
          <w:tcPr>
            <w:tcW w:w="948" w:type="dxa"/>
            <w:vAlign w:val="center"/>
          </w:tcPr>
          <w:p w14:paraId="39FED84C">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76AC5D2E">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957" w:type="dxa"/>
            <w:vAlign w:val="center"/>
          </w:tcPr>
          <w:p w14:paraId="45A9A1BA">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004C53DF">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537B4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9" w:hRule="atLeast"/>
          <w:jc w:val="center"/>
        </w:trPr>
        <w:tc>
          <w:tcPr>
            <w:tcW w:w="1247" w:type="dxa"/>
            <w:vMerge w:val="continue"/>
          </w:tcPr>
          <w:p w14:paraId="3608E8A3">
            <w:pPr>
              <w:spacing w:after="0" w:line="240" w:lineRule="auto"/>
              <w:rPr>
                <w:highlight w:val="none"/>
              </w:rPr>
            </w:pPr>
          </w:p>
        </w:tc>
        <w:tc>
          <w:tcPr>
            <w:tcW w:w="638" w:type="dxa"/>
            <w:vAlign w:val="center"/>
          </w:tcPr>
          <w:p w14:paraId="1EDD8E07">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1787" w:type="dxa"/>
            <w:vAlign w:val="center"/>
          </w:tcPr>
          <w:p w14:paraId="374CD77A">
            <w:pPr>
              <w:spacing w:after="0" w:line="240" w:lineRule="auto"/>
              <w:jc w:val="center"/>
              <w:rPr>
                <w:highlight w:val="none"/>
              </w:rPr>
            </w:pPr>
          </w:p>
        </w:tc>
        <w:tc>
          <w:tcPr>
            <w:tcW w:w="918" w:type="dxa"/>
            <w:vAlign w:val="center"/>
          </w:tcPr>
          <w:p w14:paraId="5DF285AD">
            <w:pPr>
              <w:spacing w:after="0" w:line="240" w:lineRule="auto"/>
              <w:jc w:val="center"/>
              <w:rPr>
                <w:highlight w:val="none"/>
              </w:rPr>
            </w:pPr>
          </w:p>
        </w:tc>
        <w:tc>
          <w:tcPr>
            <w:tcW w:w="1784" w:type="dxa"/>
            <w:vAlign w:val="center"/>
          </w:tcPr>
          <w:p w14:paraId="3F98F66D">
            <w:pPr>
              <w:spacing w:after="0" w:line="240" w:lineRule="auto"/>
              <w:jc w:val="center"/>
              <w:rPr>
                <w:highlight w:val="none"/>
              </w:rPr>
            </w:pPr>
          </w:p>
        </w:tc>
        <w:tc>
          <w:tcPr>
            <w:tcW w:w="1049" w:type="dxa"/>
            <w:vAlign w:val="center"/>
          </w:tcPr>
          <w:p w14:paraId="1FFD32EB">
            <w:pPr>
              <w:spacing w:after="0" w:line="240" w:lineRule="auto"/>
              <w:jc w:val="center"/>
              <w:rPr>
                <w:highlight w:val="none"/>
              </w:rPr>
            </w:pPr>
          </w:p>
        </w:tc>
        <w:tc>
          <w:tcPr>
            <w:tcW w:w="713" w:type="dxa"/>
            <w:vAlign w:val="center"/>
          </w:tcPr>
          <w:p w14:paraId="70C7EB8D">
            <w:pPr>
              <w:spacing w:after="0" w:line="240" w:lineRule="auto"/>
              <w:jc w:val="center"/>
              <w:rPr>
                <w:highlight w:val="none"/>
              </w:rPr>
            </w:pPr>
          </w:p>
        </w:tc>
        <w:tc>
          <w:tcPr>
            <w:tcW w:w="1509" w:type="dxa"/>
            <w:vAlign w:val="center"/>
          </w:tcPr>
          <w:p w14:paraId="237C3966">
            <w:pPr>
              <w:spacing w:after="0" w:line="240" w:lineRule="auto"/>
              <w:jc w:val="center"/>
              <w:rPr>
                <w:highlight w:val="none"/>
              </w:rPr>
            </w:pPr>
          </w:p>
        </w:tc>
        <w:tc>
          <w:tcPr>
            <w:tcW w:w="1440" w:type="dxa"/>
            <w:vAlign w:val="center"/>
          </w:tcPr>
          <w:p w14:paraId="2999B2DA">
            <w:pPr>
              <w:spacing w:after="0" w:line="240" w:lineRule="auto"/>
              <w:jc w:val="center"/>
              <w:rPr>
                <w:highlight w:val="none"/>
              </w:rPr>
            </w:pPr>
          </w:p>
        </w:tc>
        <w:tc>
          <w:tcPr>
            <w:tcW w:w="1336" w:type="dxa"/>
            <w:vAlign w:val="center"/>
          </w:tcPr>
          <w:p w14:paraId="11E43927">
            <w:pPr>
              <w:spacing w:after="0" w:line="240" w:lineRule="auto"/>
              <w:jc w:val="center"/>
              <w:rPr>
                <w:highlight w:val="none"/>
              </w:rPr>
            </w:pPr>
          </w:p>
        </w:tc>
        <w:tc>
          <w:tcPr>
            <w:tcW w:w="948" w:type="dxa"/>
            <w:vAlign w:val="center"/>
          </w:tcPr>
          <w:p w14:paraId="468009A4">
            <w:pPr>
              <w:spacing w:after="0" w:line="240" w:lineRule="auto"/>
              <w:jc w:val="center"/>
              <w:rPr>
                <w:rFonts w:ascii="KaiTi_GB2312" w:eastAsia="KaiTi_GB2312"/>
                <w:color w:val="000000"/>
                <w:highlight w:val="none"/>
              </w:rPr>
            </w:pPr>
          </w:p>
        </w:tc>
        <w:tc>
          <w:tcPr>
            <w:tcW w:w="957" w:type="dxa"/>
            <w:vAlign w:val="center"/>
          </w:tcPr>
          <w:p w14:paraId="5DF8B16C">
            <w:pPr>
              <w:spacing w:after="0" w:line="240" w:lineRule="auto"/>
              <w:jc w:val="center"/>
              <w:rPr>
                <w:rFonts w:ascii="KaiTi_GB2312" w:eastAsia="KaiTi_GB2312"/>
                <w:highlight w:val="none"/>
              </w:rPr>
            </w:pPr>
          </w:p>
        </w:tc>
      </w:tr>
      <w:tr w14:paraId="0FE2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5" w:hRule="atLeast"/>
          <w:jc w:val="center"/>
        </w:trPr>
        <w:tc>
          <w:tcPr>
            <w:tcW w:w="1247" w:type="dxa"/>
            <w:vMerge w:val="continue"/>
          </w:tcPr>
          <w:p w14:paraId="731205B3">
            <w:pPr>
              <w:spacing w:after="0" w:line="240" w:lineRule="auto"/>
              <w:rPr>
                <w:highlight w:val="none"/>
              </w:rPr>
            </w:pPr>
          </w:p>
        </w:tc>
        <w:tc>
          <w:tcPr>
            <w:tcW w:w="638" w:type="dxa"/>
            <w:vAlign w:val="center"/>
          </w:tcPr>
          <w:p w14:paraId="2DA24B15">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1787" w:type="dxa"/>
            <w:vAlign w:val="center"/>
          </w:tcPr>
          <w:p w14:paraId="55300D43">
            <w:pPr>
              <w:spacing w:after="0" w:line="240" w:lineRule="auto"/>
              <w:jc w:val="center"/>
              <w:rPr>
                <w:highlight w:val="none"/>
              </w:rPr>
            </w:pPr>
          </w:p>
        </w:tc>
        <w:tc>
          <w:tcPr>
            <w:tcW w:w="918" w:type="dxa"/>
            <w:vAlign w:val="center"/>
          </w:tcPr>
          <w:p w14:paraId="25A0A90C">
            <w:pPr>
              <w:spacing w:after="0" w:line="240" w:lineRule="auto"/>
              <w:jc w:val="center"/>
              <w:rPr>
                <w:highlight w:val="none"/>
              </w:rPr>
            </w:pPr>
          </w:p>
        </w:tc>
        <w:tc>
          <w:tcPr>
            <w:tcW w:w="1784" w:type="dxa"/>
            <w:vAlign w:val="center"/>
          </w:tcPr>
          <w:p w14:paraId="7E9BE65A">
            <w:pPr>
              <w:spacing w:after="0" w:line="240" w:lineRule="auto"/>
              <w:jc w:val="center"/>
              <w:rPr>
                <w:highlight w:val="none"/>
              </w:rPr>
            </w:pPr>
          </w:p>
        </w:tc>
        <w:tc>
          <w:tcPr>
            <w:tcW w:w="1049" w:type="dxa"/>
            <w:vAlign w:val="center"/>
          </w:tcPr>
          <w:p w14:paraId="0253DBFB">
            <w:pPr>
              <w:spacing w:after="0" w:line="240" w:lineRule="auto"/>
              <w:jc w:val="center"/>
              <w:rPr>
                <w:highlight w:val="none"/>
              </w:rPr>
            </w:pPr>
          </w:p>
        </w:tc>
        <w:tc>
          <w:tcPr>
            <w:tcW w:w="713" w:type="dxa"/>
            <w:vAlign w:val="center"/>
          </w:tcPr>
          <w:p w14:paraId="63F3C722">
            <w:pPr>
              <w:spacing w:after="0" w:line="240" w:lineRule="auto"/>
              <w:jc w:val="center"/>
              <w:rPr>
                <w:highlight w:val="none"/>
              </w:rPr>
            </w:pPr>
          </w:p>
        </w:tc>
        <w:tc>
          <w:tcPr>
            <w:tcW w:w="1509" w:type="dxa"/>
            <w:vAlign w:val="center"/>
          </w:tcPr>
          <w:p w14:paraId="0C6CF751">
            <w:pPr>
              <w:spacing w:after="0" w:line="240" w:lineRule="auto"/>
              <w:jc w:val="center"/>
              <w:rPr>
                <w:highlight w:val="none"/>
              </w:rPr>
            </w:pPr>
          </w:p>
        </w:tc>
        <w:tc>
          <w:tcPr>
            <w:tcW w:w="1440" w:type="dxa"/>
            <w:vAlign w:val="center"/>
          </w:tcPr>
          <w:p w14:paraId="4B2C46A4">
            <w:pPr>
              <w:spacing w:after="0" w:line="240" w:lineRule="auto"/>
              <w:jc w:val="center"/>
              <w:rPr>
                <w:highlight w:val="none"/>
              </w:rPr>
            </w:pPr>
          </w:p>
        </w:tc>
        <w:tc>
          <w:tcPr>
            <w:tcW w:w="1336" w:type="dxa"/>
            <w:vAlign w:val="center"/>
          </w:tcPr>
          <w:p w14:paraId="7E82C89A">
            <w:pPr>
              <w:spacing w:after="0" w:line="240" w:lineRule="auto"/>
              <w:jc w:val="center"/>
              <w:rPr>
                <w:highlight w:val="none"/>
              </w:rPr>
            </w:pPr>
          </w:p>
        </w:tc>
        <w:tc>
          <w:tcPr>
            <w:tcW w:w="948" w:type="dxa"/>
            <w:vAlign w:val="center"/>
          </w:tcPr>
          <w:p w14:paraId="553C8541">
            <w:pPr>
              <w:spacing w:after="0" w:line="240" w:lineRule="auto"/>
              <w:jc w:val="center"/>
              <w:rPr>
                <w:highlight w:val="none"/>
              </w:rPr>
            </w:pPr>
          </w:p>
        </w:tc>
        <w:tc>
          <w:tcPr>
            <w:tcW w:w="957" w:type="dxa"/>
            <w:vAlign w:val="center"/>
          </w:tcPr>
          <w:p w14:paraId="18CA797C">
            <w:pPr>
              <w:spacing w:after="0" w:line="240" w:lineRule="auto"/>
              <w:jc w:val="center"/>
              <w:rPr>
                <w:highlight w:val="none"/>
              </w:rPr>
            </w:pPr>
          </w:p>
        </w:tc>
      </w:tr>
      <w:tr w14:paraId="04CAF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4" w:hRule="atLeast"/>
          <w:jc w:val="center"/>
        </w:trPr>
        <w:tc>
          <w:tcPr>
            <w:tcW w:w="1247" w:type="dxa"/>
            <w:vMerge w:val="continue"/>
          </w:tcPr>
          <w:p w14:paraId="2BB440DF">
            <w:pPr>
              <w:spacing w:after="0" w:line="240" w:lineRule="auto"/>
              <w:rPr>
                <w:highlight w:val="none"/>
              </w:rPr>
            </w:pPr>
          </w:p>
        </w:tc>
        <w:tc>
          <w:tcPr>
            <w:tcW w:w="638" w:type="dxa"/>
            <w:vAlign w:val="center"/>
          </w:tcPr>
          <w:p w14:paraId="583C1FB2">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1787" w:type="dxa"/>
            <w:vAlign w:val="center"/>
          </w:tcPr>
          <w:p w14:paraId="4B179EC9">
            <w:pPr>
              <w:spacing w:after="0" w:line="240" w:lineRule="auto"/>
              <w:jc w:val="center"/>
              <w:rPr>
                <w:highlight w:val="none"/>
              </w:rPr>
            </w:pPr>
          </w:p>
        </w:tc>
        <w:tc>
          <w:tcPr>
            <w:tcW w:w="918" w:type="dxa"/>
            <w:vAlign w:val="center"/>
          </w:tcPr>
          <w:p w14:paraId="5C5CE33E">
            <w:pPr>
              <w:spacing w:after="0" w:line="240" w:lineRule="auto"/>
              <w:jc w:val="center"/>
              <w:rPr>
                <w:highlight w:val="none"/>
              </w:rPr>
            </w:pPr>
          </w:p>
        </w:tc>
        <w:tc>
          <w:tcPr>
            <w:tcW w:w="1784" w:type="dxa"/>
            <w:vAlign w:val="center"/>
          </w:tcPr>
          <w:p w14:paraId="6B505F44">
            <w:pPr>
              <w:spacing w:after="0" w:line="240" w:lineRule="auto"/>
              <w:jc w:val="center"/>
              <w:rPr>
                <w:highlight w:val="none"/>
              </w:rPr>
            </w:pPr>
          </w:p>
        </w:tc>
        <w:tc>
          <w:tcPr>
            <w:tcW w:w="1049" w:type="dxa"/>
            <w:vAlign w:val="center"/>
          </w:tcPr>
          <w:p w14:paraId="081BCAE0">
            <w:pPr>
              <w:spacing w:after="0" w:line="240" w:lineRule="auto"/>
              <w:jc w:val="center"/>
              <w:rPr>
                <w:highlight w:val="none"/>
              </w:rPr>
            </w:pPr>
          </w:p>
        </w:tc>
        <w:tc>
          <w:tcPr>
            <w:tcW w:w="713" w:type="dxa"/>
            <w:vAlign w:val="center"/>
          </w:tcPr>
          <w:p w14:paraId="2AC15CF4">
            <w:pPr>
              <w:spacing w:after="0" w:line="240" w:lineRule="auto"/>
              <w:jc w:val="center"/>
              <w:rPr>
                <w:highlight w:val="none"/>
              </w:rPr>
            </w:pPr>
          </w:p>
        </w:tc>
        <w:tc>
          <w:tcPr>
            <w:tcW w:w="1509" w:type="dxa"/>
            <w:vAlign w:val="center"/>
          </w:tcPr>
          <w:p w14:paraId="45C44A22">
            <w:pPr>
              <w:spacing w:after="0" w:line="240" w:lineRule="auto"/>
              <w:jc w:val="center"/>
              <w:rPr>
                <w:highlight w:val="none"/>
              </w:rPr>
            </w:pPr>
          </w:p>
        </w:tc>
        <w:tc>
          <w:tcPr>
            <w:tcW w:w="1440" w:type="dxa"/>
            <w:vAlign w:val="center"/>
          </w:tcPr>
          <w:p w14:paraId="3D43680F">
            <w:pPr>
              <w:spacing w:after="0" w:line="240" w:lineRule="auto"/>
              <w:jc w:val="center"/>
              <w:rPr>
                <w:highlight w:val="none"/>
              </w:rPr>
            </w:pPr>
          </w:p>
        </w:tc>
        <w:tc>
          <w:tcPr>
            <w:tcW w:w="1336" w:type="dxa"/>
            <w:vAlign w:val="center"/>
          </w:tcPr>
          <w:p w14:paraId="01728465">
            <w:pPr>
              <w:spacing w:after="0" w:line="240" w:lineRule="auto"/>
              <w:jc w:val="center"/>
              <w:rPr>
                <w:highlight w:val="none"/>
              </w:rPr>
            </w:pPr>
          </w:p>
        </w:tc>
        <w:tc>
          <w:tcPr>
            <w:tcW w:w="948" w:type="dxa"/>
            <w:vAlign w:val="center"/>
          </w:tcPr>
          <w:p w14:paraId="11935A55">
            <w:pPr>
              <w:spacing w:after="0" w:line="240" w:lineRule="auto"/>
              <w:jc w:val="center"/>
              <w:rPr>
                <w:highlight w:val="none"/>
              </w:rPr>
            </w:pPr>
          </w:p>
        </w:tc>
        <w:tc>
          <w:tcPr>
            <w:tcW w:w="957" w:type="dxa"/>
            <w:vAlign w:val="center"/>
          </w:tcPr>
          <w:p w14:paraId="0D15AB6A">
            <w:pPr>
              <w:spacing w:after="0" w:line="240" w:lineRule="auto"/>
              <w:jc w:val="center"/>
              <w:rPr>
                <w:highlight w:val="none"/>
              </w:rPr>
            </w:pPr>
          </w:p>
        </w:tc>
      </w:tr>
    </w:tbl>
    <w:p w14:paraId="3F147CE5">
      <w:pPr>
        <w:spacing w:after="0" w:line="20" w:lineRule="exact"/>
        <w:rPr>
          <w:sz w:val="2"/>
          <w:szCs w:val="2"/>
          <w:highlight w:val="none"/>
        </w:rPr>
      </w:pPr>
    </w:p>
    <w:p w14:paraId="09E6576C">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专利授权及转化代表性成果</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14:paraId="13F86715">
      <w:pPr>
        <w:spacing w:after="0" w:line="240" w:lineRule="auto"/>
        <w:ind w:left="1316" w:hanging="1316" w:hangingChars="700"/>
        <w:rPr>
          <w:rFonts w:hint="eastAsia" w:ascii="黑体" w:hAnsi="黑体" w:eastAsia="黑体"/>
          <w:spacing w:val="-11"/>
          <w:highlight w:val="none"/>
          <w:lang w:eastAsia="zh-CN"/>
        </w:rPr>
      </w:pPr>
    </w:p>
    <w:p w14:paraId="4E1E8D7D">
      <w:pPr>
        <w:spacing w:after="0" w:line="240" w:lineRule="auto"/>
        <w:ind w:left="1316" w:hanging="1316" w:hangingChars="700"/>
        <w:rPr>
          <w:rFonts w:hint="eastAsia" w:ascii="黑体" w:hAnsi="黑体" w:eastAsia="黑体"/>
          <w:spacing w:val="-11"/>
          <w:highlight w:val="none"/>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5507"/>
        <w:gridCol w:w="1353"/>
        <w:gridCol w:w="1440"/>
        <w:gridCol w:w="1440"/>
        <w:gridCol w:w="1350"/>
        <w:gridCol w:w="1351"/>
      </w:tblGrid>
      <w:tr w14:paraId="1BBD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247" w:type="dxa"/>
            <w:vMerge w:val="restart"/>
            <w:textDirection w:val="tbLrV"/>
            <w:vAlign w:val="center"/>
          </w:tcPr>
          <w:p w14:paraId="369D9DED">
            <w:pPr>
              <w:spacing w:after="0" w:line="240" w:lineRule="auto"/>
              <w:ind w:left="1316" w:hanging="1316" w:hangingChars="700"/>
              <w:rPr>
                <w:rFonts w:ascii="KaiTi_GB2312" w:eastAsia="KaiTi_GB2312"/>
                <w:sz w:val="28"/>
                <w:szCs w:val="28"/>
                <w:highlight w:val="none"/>
              </w:rPr>
            </w:pPr>
            <w:r>
              <w:rPr>
                <w:rFonts w:hint="eastAsia" w:ascii="黑体" w:hAnsi="黑体" w:eastAsia="黑体"/>
                <w:spacing w:val="-11"/>
                <w:highlight w:val="none"/>
                <w:lang w:val="en-US" w:eastAsia="zh-CN"/>
              </w:rPr>
              <w:t xml:space="preserve">  </w:t>
            </w:r>
            <w:r>
              <w:rPr>
                <w:rFonts w:hint="eastAsia" w:ascii="KaiTi_GB2312" w:eastAsia="KaiTi_GB2312"/>
                <w:sz w:val="28"/>
                <w:szCs w:val="28"/>
                <w:highlight w:val="none"/>
              </w:rPr>
              <w:t>科技成果转化情况</w:t>
            </w:r>
          </w:p>
        </w:tc>
        <w:tc>
          <w:tcPr>
            <w:tcW w:w="638" w:type="dxa"/>
            <w:vAlign w:val="center"/>
          </w:tcPr>
          <w:p w14:paraId="1ED491AD">
            <w:pPr>
              <w:spacing w:after="0" w:line="240" w:lineRule="auto"/>
              <w:jc w:val="center"/>
              <w:rPr>
                <w:rFonts w:ascii="KaiTi_GB2312" w:eastAsia="KaiTi_GB2312"/>
                <w:highlight w:val="none"/>
              </w:rPr>
            </w:pPr>
            <w:r>
              <w:rPr>
                <w:rFonts w:hint="eastAsia" w:ascii="KaiTi_GB2312" w:eastAsia="KaiTi_GB2312"/>
                <w:highlight w:val="none"/>
              </w:rPr>
              <w:t>序号</w:t>
            </w:r>
          </w:p>
        </w:tc>
        <w:tc>
          <w:tcPr>
            <w:tcW w:w="5507" w:type="dxa"/>
            <w:vAlign w:val="center"/>
          </w:tcPr>
          <w:p w14:paraId="3E61B6B6">
            <w:pPr>
              <w:spacing w:after="0" w:line="240" w:lineRule="auto"/>
              <w:jc w:val="center"/>
              <w:rPr>
                <w:rFonts w:ascii="KaiTi_GB2312" w:eastAsia="KaiTi_GB2312"/>
                <w:highlight w:val="none"/>
              </w:rPr>
            </w:pPr>
            <w:r>
              <w:rPr>
                <w:rFonts w:hint="eastAsia" w:ascii="KaiTi_GB2312" w:eastAsia="KaiTi_GB2312"/>
                <w:highlight w:val="none"/>
              </w:rPr>
              <w:t>项目（课题）名称</w:t>
            </w:r>
          </w:p>
        </w:tc>
        <w:tc>
          <w:tcPr>
            <w:tcW w:w="1353" w:type="dxa"/>
            <w:vAlign w:val="center"/>
          </w:tcPr>
          <w:p w14:paraId="14270FCE">
            <w:pPr>
              <w:spacing w:after="0" w:line="240" w:lineRule="auto"/>
              <w:jc w:val="center"/>
              <w:rPr>
                <w:rFonts w:ascii="KaiTi_GB2312" w:eastAsia="KaiTi_GB2312"/>
                <w:highlight w:val="none"/>
              </w:rPr>
            </w:pPr>
            <w:r>
              <w:rPr>
                <w:rFonts w:hint="eastAsia" w:ascii="KaiTi_GB2312" w:eastAsia="KaiTi_GB2312"/>
                <w:highlight w:val="none"/>
              </w:rPr>
              <w:t>合同经费</w:t>
            </w:r>
          </w:p>
        </w:tc>
        <w:tc>
          <w:tcPr>
            <w:tcW w:w="1440" w:type="dxa"/>
            <w:vAlign w:val="center"/>
          </w:tcPr>
          <w:p w14:paraId="12F4134C">
            <w:pPr>
              <w:spacing w:after="0" w:line="240" w:lineRule="auto"/>
              <w:jc w:val="center"/>
              <w:rPr>
                <w:rFonts w:ascii="KaiTi_GB2312" w:eastAsia="KaiTi_GB2312"/>
                <w:highlight w:val="none"/>
              </w:rPr>
            </w:pPr>
            <w:r>
              <w:rPr>
                <w:rFonts w:hint="eastAsia" w:ascii="KaiTi_GB2312" w:eastAsia="KaiTi_GB2312"/>
                <w:sz w:val="20"/>
                <w:szCs w:val="22"/>
                <w:highlight w:val="none"/>
              </w:rPr>
              <w:t>已到账经费/单项最高到账经费（万元）</w:t>
            </w:r>
          </w:p>
        </w:tc>
        <w:tc>
          <w:tcPr>
            <w:tcW w:w="1440" w:type="dxa"/>
            <w:vAlign w:val="center"/>
          </w:tcPr>
          <w:p w14:paraId="17C3344A">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14:paraId="5BD36EFA">
            <w:pPr>
              <w:spacing w:after="0" w:line="240" w:lineRule="auto"/>
              <w:jc w:val="center"/>
              <w:rPr>
                <w:rFonts w:ascii="KaiTi_GB2312" w:eastAsia="KaiTi_GB2312"/>
                <w:highlight w:val="none"/>
              </w:rPr>
            </w:pPr>
            <w:r>
              <w:rPr>
                <w:rFonts w:hint="eastAsia" w:ascii="楷体" w:hAnsi="楷体" w:eastAsia="KaiTi_GB2312"/>
                <w:sz w:val="18"/>
                <w:szCs w:val="20"/>
                <w:highlight w:val="none"/>
              </w:rPr>
              <w:t>（参加需填写本人排名信息）</w:t>
            </w:r>
          </w:p>
        </w:tc>
        <w:tc>
          <w:tcPr>
            <w:tcW w:w="1350" w:type="dxa"/>
            <w:vAlign w:val="center"/>
          </w:tcPr>
          <w:p w14:paraId="23756C2C">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64ACDF67">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351" w:type="dxa"/>
            <w:vAlign w:val="center"/>
          </w:tcPr>
          <w:p w14:paraId="7A7134CC">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66C61CFB">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6DE1C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1" w:hRule="atLeast"/>
          <w:jc w:val="center"/>
        </w:trPr>
        <w:tc>
          <w:tcPr>
            <w:tcW w:w="1247" w:type="dxa"/>
            <w:vMerge w:val="continue"/>
          </w:tcPr>
          <w:p w14:paraId="408204AD">
            <w:pPr>
              <w:adjustRightInd w:val="0"/>
              <w:snapToGrid w:val="0"/>
              <w:spacing w:after="0" w:line="240" w:lineRule="auto"/>
              <w:jc w:val="center"/>
              <w:rPr>
                <w:rFonts w:ascii="KaiTi_GB2312" w:eastAsia="KaiTi_GB2312"/>
                <w:highlight w:val="none"/>
              </w:rPr>
            </w:pPr>
          </w:p>
        </w:tc>
        <w:tc>
          <w:tcPr>
            <w:tcW w:w="638" w:type="dxa"/>
            <w:vAlign w:val="center"/>
          </w:tcPr>
          <w:p w14:paraId="0FB49F60">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5507" w:type="dxa"/>
            <w:vAlign w:val="center"/>
          </w:tcPr>
          <w:p w14:paraId="0382D237">
            <w:pPr>
              <w:spacing w:after="0" w:line="240" w:lineRule="auto"/>
              <w:jc w:val="center"/>
              <w:rPr>
                <w:highlight w:val="none"/>
              </w:rPr>
            </w:pPr>
          </w:p>
        </w:tc>
        <w:tc>
          <w:tcPr>
            <w:tcW w:w="1353" w:type="dxa"/>
            <w:vAlign w:val="center"/>
          </w:tcPr>
          <w:p w14:paraId="5149B3CD">
            <w:pPr>
              <w:spacing w:after="0" w:line="240" w:lineRule="auto"/>
              <w:jc w:val="center"/>
              <w:rPr>
                <w:highlight w:val="none"/>
              </w:rPr>
            </w:pPr>
          </w:p>
        </w:tc>
        <w:tc>
          <w:tcPr>
            <w:tcW w:w="1440" w:type="dxa"/>
            <w:vAlign w:val="center"/>
          </w:tcPr>
          <w:p w14:paraId="56C7C54E">
            <w:pPr>
              <w:spacing w:after="0" w:line="240" w:lineRule="auto"/>
              <w:jc w:val="center"/>
              <w:rPr>
                <w:highlight w:val="none"/>
              </w:rPr>
            </w:pPr>
          </w:p>
        </w:tc>
        <w:tc>
          <w:tcPr>
            <w:tcW w:w="1440" w:type="dxa"/>
            <w:vAlign w:val="center"/>
          </w:tcPr>
          <w:p w14:paraId="6DBC40B4">
            <w:pPr>
              <w:spacing w:after="0" w:line="240" w:lineRule="auto"/>
              <w:jc w:val="center"/>
              <w:rPr>
                <w:highlight w:val="none"/>
              </w:rPr>
            </w:pPr>
          </w:p>
        </w:tc>
        <w:tc>
          <w:tcPr>
            <w:tcW w:w="1350" w:type="dxa"/>
            <w:vAlign w:val="center"/>
          </w:tcPr>
          <w:p w14:paraId="46C33A2E">
            <w:pPr>
              <w:spacing w:after="0" w:line="240" w:lineRule="auto"/>
              <w:jc w:val="center"/>
              <w:rPr>
                <w:rFonts w:ascii="KaiTi_GB2312" w:eastAsia="KaiTi_GB2312"/>
                <w:color w:val="000000"/>
                <w:highlight w:val="none"/>
              </w:rPr>
            </w:pPr>
          </w:p>
        </w:tc>
        <w:tc>
          <w:tcPr>
            <w:tcW w:w="1351" w:type="dxa"/>
            <w:vAlign w:val="center"/>
          </w:tcPr>
          <w:p w14:paraId="5B633EC2">
            <w:pPr>
              <w:spacing w:after="0" w:line="240" w:lineRule="auto"/>
              <w:jc w:val="center"/>
              <w:rPr>
                <w:rFonts w:ascii="KaiTi_GB2312" w:eastAsia="KaiTi_GB2312"/>
                <w:highlight w:val="none"/>
              </w:rPr>
            </w:pPr>
          </w:p>
        </w:tc>
      </w:tr>
      <w:tr w14:paraId="799A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1247" w:type="dxa"/>
            <w:vMerge w:val="continue"/>
          </w:tcPr>
          <w:p w14:paraId="55AC7458">
            <w:pPr>
              <w:adjustRightInd w:val="0"/>
              <w:snapToGrid w:val="0"/>
              <w:spacing w:after="0" w:line="240" w:lineRule="auto"/>
              <w:jc w:val="center"/>
              <w:rPr>
                <w:rFonts w:ascii="KaiTi_GB2312" w:eastAsia="KaiTi_GB2312"/>
                <w:highlight w:val="none"/>
              </w:rPr>
            </w:pPr>
          </w:p>
        </w:tc>
        <w:tc>
          <w:tcPr>
            <w:tcW w:w="638" w:type="dxa"/>
            <w:vAlign w:val="center"/>
          </w:tcPr>
          <w:p w14:paraId="349CECEF">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5507" w:type="dxa"/>
            <w:vAlign w:val="center"/>
          </w:tcPr>
          <w:p w14:paraId="68587E89">
            <w:pPr>
              <w:spacing w:after="0" w:line="240" w:lineRule="auto"/>
              <w:jc w:val="center"/>
              <w:rPr>
                <w:highlight w:val="none"/>
              </w:rPr>
            </w:pPr>
          </w:p>
        </w:tc>
        <w:tc>
          <w:tcPr>
            <w:tcW w:w="1353" w:type="dxa"/>
            <w:vAlign w:val="center"/>
          </w:tcPr>
          <w:p w14:paraId="5ADD0A49">
            <w:pPr>
              <w:spacing w:after="0" w:line="240" w:lineRule="auto"/>
              <w:jc w:val="center"/>
              <w:rPr>
                <w:highlight w:val="none"/>
              </w:rPr>
            </w:pPr>
          </w:p>
        </w:tc>
        <w:tc>
          <w:tcPr>
            <w:tcW w:w="1440" w:type="dxa"/>
            <w:vAlign w:val="center"/>
          </w:tcPr>
          <w:p w14:paraId="781DE272">
            <w:pPr>
              <w:spacing w:after="0" w:line="240" w:lineRule="auto"/>
              <w:jc w:val="center"/>
              <w:rPr>
                <w:highlight w:val="none"/>
              </w:rPr>
            </w:pPr>
          </w:p>
        </w:tc>
        <w:tc>
          <w:tcPr>
            <w:tcW w:w="1440" w:type="dxa"/>
            <w:vAlign w:val="center"/>
          </w:tcPr>
          <w:p w14:paraId="7F010017">
            <w:pPr>
              <w:spacing w:after="0" w:line="240" w:lineRule="auto"/>
              <w:jc w:val="center"/>
              <w:rPr>
                <w:highlight w:val="none"/>
              </w:rPr>
            </w:pPr>
          </w:p>
        </w:tc>
        <w:tc>
          <w:tcPr>
            <w:tcW w:w="1350" w:type="dxa"/>
            <w:vAlign w:val="center"/>
          </w:tcPr>
          <w:p w14:paraId="40411AA5">
            <w:pPr>
              <w:spacing w:after="0" w:line="240" w:lineRule="auto"/>
              <w:jc w:val="center"/>
              <w:rPr>
                <w:highlight w:val="none"/>
              </w:rPr>
            </w:pPr>
          </w:p>
        </w:tc>
        <w:tc>
          <w:tcPr>
            <w:tcW w:w="1351" w:type="dxa"/>
            <w:vAlign w:val="center"/>
          </w:tcPr>
          <w:p w14:paraId="7BAFBD63">
            <w:pPr>
              <w:spacing w:after="0" w:line="240" w:lineRule="auto"/>
              <w:jc w:val="center"/>
              <w:rPr>
                <w:highlight w:val="none"/>
              </w:rPr>
            </w:pPr>
          </w:p>
        </w:tc>
      </w:tr>
      <w:tr w14:paraId="695FD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247" w:type="dxa"/>
            <w:vMerge w:val="continue"/>
          </w:tcPr>
          <w:p w14:paraId="4F1EF18A">
            <w:pPr>
              <w:adjustRightInd w:val="0"/>
              <w:snapToGrid w:val="0"/>
              <w:spacing w:after="0" w:line="240" w:lineRule="auto"/>
              <w:jc w:val="center"/>
              <w:rPr>
                <w:rFonts w:ascii="KaiTi_GB2312" w:eastAsia="KaiTi_GB2312"/>
                <w:highlight w:val="none"/>
              </w:rPr>
            </w:pPr>
          </w:p>
        </w:tc>
        <w:tc>
          <w:tcPr>
            <w:tcW w:w="638" w:type="dxa"/>
            <w:vAlign w:val="center"/>
          </w:tcPr>
          <w:p w14:paraId="3D309600">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5507" w:type="dxa"/>
            <w:vAlign w:val="center"/>
          </w:tcPr>
          <w:p w14:paraId="58C6EF6B">
            <w:pPr>
              <w:spacing w:after="0" w:line="240" w:lineRule="auto"/>
              <w:jc w:val="center"/>
              <w:rPr>
                <w:highlight w:val="none"/>
              </w:rPr>
            </w:pPr>
          </w:p>
        </w:tc>
        <w:tc>
          <w:tcPr>
            <w:tcW w:w="1353" w:type="dxa"/>
            <w:vAlign w:val="center"/>
          </w:tcPr>
          <w:p w14:paraId="76E9B9E5">
            <w:pPr>
              <w:spacing w:after="0" w:line="240" w:lineRule="auto"/>
              <w:jc w:val="center"/>
              <w:rPr>
                <w:highlight w:val="none"/>
              </w:rPr>
            </w:pPr>
          </w:p>
        </w:tc>
        <w:tc>
          <w:tcPr>
            <w:tcW w:w="1440" w:type="dxa"/>
            <w:vAlign w:val="center"/>
          </w:tcPr>
          <w:p w14:paraId="1BB2DCC1">
            <w:pPr>
              <w:spacing w:after="0" w:line="240" w:lineRule="auto"/>
              <w:jc w:val="center"/>
              <w:rPr>
                <w:highlight w:val="none"/>
              </w:rPr>
            </w:pPr>
          </w:p>
        </w:tc>
        <w:tc>
          <w:tcPr>
            <w:tcW w:w="1440" w:type="dxa"/>
            <w:vAlign w:val="center"/>
          </w:tcPr>
          <w:p w14:paraId="6BE8F7C1">
            <w:pPr>
              <w:spacing w:after="0" w:line="240" w:lineRule="auto"/>
              <w:jc w:val="center"/>
              <w:rPr>
                <w:highlight w:val="none"/>
              </w:rPr>
            </w:pPr>
          </w:p>
        </w:tc>
        <w:tc>
          <w:tcPr>
            <w:tcW w:w="1350" w:type="dxa"/>
            <w:vAlign w:val="center"/>
          </w:tcPr>
          <w:p w14:paraId="386B9D17">
            <w:pPr>
              <w:spacing w:after="0" w:line="240" w:lineRule="auto"/>
              <w:jc w:val="center"/>
              <w:rPr>
                <w:highlight w:val="none"/>
              </w:rPr>
            </w:pPr>
          </w:p>
        </w:tc>
        <w:tc>
          <w:tcPr>
            <w:tcW w:w="1351" w:type="dxa"/>
            <w:vAlign w:val="center"/>
          </w:tcPr>
          <w:p w14:paraId="66ACF1DD">
            <w:pPr>
              <w:spacing w:after="0" w:line="240" w:lineRule="auto"/>
              <w:jc w:val="center"/>
              <w:rPr>
                <w:highlight w:val="none"/>
              </w:rPr>
            </w:pPr>
          </w:p>
        </w:tc>
      </w:tr>
    </w:tbl>
    <w:p w14:paraId="24F4CE54">
      <w:pPr>
        <w:spacing w:after="0" w:line="240" w:lineRule="auto"/>
        <w:ind w:left="1316" w:hanging="1316" w:hangingChars="700"/>
        <w:rPr>
          <w:rFonts w:hint="eastAsia"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科技成果转化</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val="en-US" w:eastAsia="zh-CN"/>
        </w:rPr>
        <w:t>。</w:t>
      </w:r>
    </w:p>
    <w:p w14:paraId="650C6697">
      <w:pPr>
        <w:spacing w:after="0" w:line="240" w:lineRule="auto"/>
        <w:rPr>
          <w:rFonts w:ascii="KaiTi_GB2312" w:eastAsia="KaiTi_GB2312"/>
          <w:sz w:val="24"/>
          <w:szCs w:val="28"/>
          <w:highlight w:val="none"/>
        </w:rPr>
      </w:pPr>
    </w:p>
    <w:p w14:paraId="0A027316">
      <w:pPr>
        <w:spacing w:after="0" w:line="240" w:lineRule="auto"/>
        <w:rPr>
          <w:rFonts w:ascii="KaiTi_GB2312" w:eastAsia="KaiTi_GB2312"/>
          <w:sz w:val="24"/>
          <w:szCs w:val="28"/>
          <w:highlight w:val="none"/>
        </w:rPr>
      </w:pPr>
    </w:p>
    <w:p w14:paraId="3B7E92A9">
      <w:pPr>
        <w:spacing w:after="0" w:line="240" w:lineRule="auto"/>
        <w:rPr>
          <w:rFonts w:ascii="KaiTi_GB2312" w:eastAsia="KaiTi_GB2312"/>
          <w:sz w:val="24"/>
          <w:szCs w:val="28"/>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63"/>
        <w:gridCol w:w="1058"/>
        <w:gridCol w:w="1951"/>
        <w:gridCol w:w="891"/>
        <w:gridCol w:w="1074"/>
        <w:gridCol w:w="1200"/>
        <w:gridCol w:w="1905"/>
      </w:tblGrid>
      <w:tr w14:paraId="5567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010" w:type="dxa"/>
            <w:vMerge w:val="restart"/>
            <w:textDirection w:val="tbRlV"/>
            <w:vAlign w:val="center"/>
          </w:tcPr>
          <w:p w14:paraId="3DFF4E2F">
            <w:pPr>
              <w:spacing w:after="0" w:line="360" w:lineRule="exact"/>
              <w:ind w:left="115" w:right="115"/>
              <w:jc w:val="center"/>
              <w:rPr>
                <w:rFonts w:ascii="KaiTi_GB2312" w:eastAsia="KaiTi_GB2312"/>
                <w:sz w:val="28"/>
                <w:szCs w:val="28"/>
                <w:highlight w:val="none"/>
              </w:rPr>
            </w:pPr>
            <w:r>
              <w:rPr>
                <w:rFonts w:hint="eastAsia" w:ascii="KaiTi_GB2312" w:eastAsia="KaiTi_GB2312"/>
                <w:sz w:val="28"/>
                <w:szCs w:val="28"/>
                <w:highlight w:val="none"/>
              </w:rPr>
              <w:t>获奖及荣誉称号</w:t>
            </w:r>
          </w:p>
          <w:p w14:paraId="2279398D">
            <w:pPr>
              <w:spacing w:after="0" w:line="360" w:lineRule="exact"/>
              <w:ind w:left="115" w:right="115"/>
              <w:jc w:val="center"/>
              <w:rPr>
                <w:rFonts w:ascii="KaiTi_GB2312" w:eastAsia="KaiTi_GB2312"/>
                <w:sz w:val="24"/>
                <w:szCs w:val="28"/>
                <w:highlight w:val="none"/>
              </w:rPr>
            </w:pPr>
            <w:r>
              <w:rPr>
                <w:rFonts w:hint="eastAsia" w:ascii="KaiTi_GB2312" w:eastAsia="KaiTi_GB2312"/>
                <w:sz w:val="28"/>
                <w:szCs w:val="28"/>
                <w:highlight w:val="none"/>
              </w:rPr>
              <w:t>情况</w:t>
            </w:r>
          </w:p>
        </w:tc>
        <w:tc>
          <w:tcPr>
            <w:tcW w:w="677" w:type="dxa"/>
            <w:vAlign w:val="center"/>
          </w:tcPr>
          <w:p w14:paraId="749CC521">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563" w:type="dxa"/>
            <w:vAlign w:val="center"/>
          </w:tcPr>
          <w:p w14:paraId="17E6F6AE">
            <w:pPr>
              <w:spacing w:after="0" w:line="240" w:lineRule="auto"/>
              <w:jc w:val="center"/>
              <w:rPr>
                <w:rFonts w:ascii="KaiTi_GB2312" w:eastAsia="KaiTi_GB2312"/>
                <w:highlight w:val="none"/>
              </w:rPr>
            </w:pPr>
            <w:r>
              <w:rPr>
                <w:rFonts w:hint="eastAsia" w:ascii="KaiTi_GB2312" w:eastAsia="KaiTi_GB2312"/>
                <w:highlight w:val="none"/>
              </w:rPr>
              <w:t>获奖项目（荣誉称号）名称及编号</w:t>
            </w:r>
          </w:p>
        </w:tc>
        <w:tc>
          <w:tcPr>
            <w:tcW w:w="1058" w:type="dxa"/>
            <w:vAlign w:val="center"/>
          </w:tcPr>
          <w:p w14:paraId="5A2FAC8B">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1951" w:type="dxa"/>
            <w:vAlign w:val="center"/>
          </w:tcPr>
          <w:p w14:paraId="50B7F2E2">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891" w:type="dxa"/>
            <w:vAlign w:val="center"/>
          </w:tcPr>
          <w:p w14:paraId="6213B60B">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14:paraId="5073FAFE">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14:paraId="052ED1C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7CDE96F4">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14:paraId="034FA7E5">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4A370729">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64434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1" w:hRule="atLeast"/>
        </w:trPr>
        <w:tc>
          <w:tcPr>
            <w:tcW w:w="1010" w:type="dxa"/>
            <w:vMerge w:val="continue"/>
          </w:tcPr>
          <w:p w14:paraId="01F45921">
            <w:pPr>
              <w:spacing w:after="0" w:line="240" w:lineRule="auto"/>
              <w:rPr>
                <w:rFonts w:ascii="KaiTi_GB2312" w:eastAsia="KaiTi_GB2312"/>
                <w:sz w:val="24"/>
                <w:szCs w:val="28"/>
                <w:highlight w:val="none"/>
              </w:rPr>
            </w:pPr>
          </w:p>
        </w:tc>
        <w:tc>
          <w:tcPr>
            <w:tcW w:w="677" w:type="dxa"/>
          </w:tcPr>
          <w:p w14:paraId="28E337B9">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4563" w:type="dxa"/>
            <w:vAlign w:val="top"/>
          </w:tcPr>
          <w:p w14:paraId="438968BC">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全国高等中医药院校优秀辅导员</w:t>
            </w:r>
          </w:p>
        </w:tc>
        <w:tc>
          <w:tcPr>
            <w:tcW w:w="1058" w:type="dxa"/>
            <w:vAlign w:val="top"/>
          </w:tcPr>
          <w:p w14:paraId="6C5244B3">
            <w:pPr>
              <w:spacing w:after="0" w:line="240" w:lineRule="auto"/>
              <w:jc w:val="center"/>
              <w:rPr>
                <w:rFonts w:hint="eastAsia"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国家级</w:t>
            </w:r>
          </w:p>
        </w:tc>
        <w:tc>
          <w:tcPr>
            <w:tcW w:w="1951" w:type="dxa"/>
            <w:vAlign w:val="top"/>
          </w:tcPr>
          <w:p w14:paraId="5FCCA45F">
            <w:pPr>
              <w:spacing w:after="0" w:line="240" w:lineRule="auto"/>
              <w:jc w:val="both"/>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全国中医药高等教育学会</w:t>
            </w:r>
          </w:p>
        </w:tc>
        <w:tc>
          <w:tcPr>
            <w:tcW w:w="891" w:type="dxa"/>
            <w:vAlign w:val="top"/>
          </w:tcPr>
          <w:p w14:paraId="25474A4E">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2023</w:t>
            </w:r>
          </w:p>
        </w:tc>
        <w:tc>
          <w:tcPr>
            <w:tcW w:w="1074" w:type="dxa"/>
            <w:vAlign w:val="center"/>
          </w:tcPr>
          <w:p w14:paraId="621F04B0">
            <w:pPr>
              <w:spacing w:after="0" w:line="240" w:lineRule="auto"/>
              <w:jc w:val="center"/>
              <w:rPr>
                <w:rFonts w:ascii="KaiTi_GB2312" w:hAnsi="Times New Roman" w:eastAsia="KaiTi_GB2312" w:cs="Times New Roman"/>
                <w:color w:val="000000"/>
                <w:kern w:val="2"/>
                <w:sz w:val="21"/>
                <w:szCs w:val="24"/>
                <w:highlight w:val="none"/>
                <w:lang w:val="en-US" w:eastAsia="zh-CN" w:bidi="ar-SA"/>
              </w:rPr>
            </w:pPr>
          </w:p>
        </w:tc>
        <w:tc>
          <w:tcPr>
            <w:tcW w:w="1200" w:type="dxa"/>
            <w:vAlign w:val="center"/>
          </w:tcPr>
          <w:p w14:paraId="124F0D1A">
            <w:pPr>
              <w:spacing w:after="0" w:line="240" w:lineRule="auto"/>
              <w:jc w:val="center"/>
              <w:rPr>
                <w:rFonts w:ascii="KaiTi_GB2312" w:eastAsia="KaiTi_GB2312"/>
                <w:color w:val="000000"/>
                <w:highlight w:val="none"/>
              </w:rPr>
            </w:pPr>
          </w:p>
        </w:tc>
        <w:tc>
          <w:tcPr>
            <w:tcW w:w="1905" w:type="dxa"/>
            <w:vAlign w:val="center"/>
          </w:tcPr>
          <w:p w14:paraId="5917611B">
            <w:pPr>
              <w:spacing w:after="0" w:line="240" w:lineRule="auto"/>
              <w:jc w:val="center"/>
              <w:rPr>
                <w:rFonts w:ascii="KaiTi_GB2312" w:eastAsia="KaiTi_GB2312"/>
                <w:highlight w:val="none"/>
              </w:rPr>
            </w:pPr>
          </w:p>
        </w:tc>
      </w:tr>
      <w:tr w14:paraId="6E99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1" w:hRule="atLeast"/>
        </w:trPr>
        <w:tc>
          <w:tcPr>
            <w:tcW w:w="1010" w:type="dxa"/>
            <w:vMerge w:val="continue"/>
          </w:tcPr>
          <w:p w14:paraId="2F7784E4">
            <w:pPr>
              <w:spacing w:after="0" w:line="240" w:lineRule="auto"/>
              <w:rPr>
                <w:rFonts w:ascii="KaiTi_GB2312" w:eastAsia="KaiTi_GB2312"/>
                <w:sz w:val="24"/>
                <w:szCs w:val="28"/>
                <w:highlight w:val="none"/>
              </w:rPr>
            </w:pPr>
          </w:p>
        </w:tc>
        <w:tc>
          <w:tcPr>
            <w:tcW w:w="677" w:type="dxa"/>
          </w:tcPr>
          <w:p w14:paraId="5AE82363">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4563" w:type="dxa"/>
            <w:vAlign w:val="top"/>
          </w:tcPr>
          <w:p w14:paraId="7EC8D387">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default" w:ascii="KaiTi_GB2312" w:eastAsia="KaiTi_GB2312"/>
                <w:sz w:val="24"/>
                <w:szCs w:val="28"/>
                <w:highlight w:val="none"/>
              </w:rPr>
              <w:t>2023</w:t>
            </w:r>
            <w:r>
              <w:rPr>
                <w:rFonts w:hint="eastAsia" w:ascii="KaiTi_GB2312" w:eastAsia="KaiTi_GB2312"/>
                <w:sz w:val="24"/>
                <w:szCs w:val="28"/>
                <w:highlight w:val="none"/>
                <w:lang w:val="en-US" w:eastAsia="zh-Hans"/>
              </w:rPr>
              <w:t>年全省大中专学生暑期“三下乡”社会实践活动先进工作者</w:t>
            </w:r>
          </w:p>
        </w:tc>
        <w:tc>
          <w:tcPr>
            <w:tcW w:w="1058" w:type="dxa"/>
            <w:vAlign w:val="top"/>
          </w:tcPr>
          <w:p w14:paraId="73343893">
            <w:pPr>
              <w:spacing w:after="0" w:line="240" w:lineRule="auto"/>
              <w:jc w:val="center"/>
              <w:rPr>
                <w:rFonts w:hint="eastAsia"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省级</w:t>
            </w:r>
          </w:p>
        </w:tc>
        <w:tc>
          <w:tcPr>
            <w:tcW w:w="1951" w:type="dxa"/>
            <w:vAlign w:val="top"/>
          </w:tcPr>
          <w:p w14:paraId="5C03B954">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中共江苏省委宣传部</w:t>
            </w:r>
            <w:r>
              <w:rPr>
                <w:rFonts w:hint="default" w:ascii="KaiTi_GB2312" w:eastAsia="KaiTi_GB2312"/>
                <w:sz w:val="24"/>
                <w:szCs w:val="28"/>
                <w:highlight w:val="none"/>
                <w:lang w:eastAsia="zh-Hans"/>
              </w:rPr>
              <w:t>、</w:t>
            </w:r>
            <w:r>
              <w:rPr>
                <w:rFonts w:hint="eastAsia" w:ascii="KaiTi_GB2312" w:eastAsia="KaiTi_GB2312"/>
                <w:sz w:val="24"/>
                <w:szCs w:val="28"/>
                <w:highlight w:val="none"/>
                <w:lang w:val="en-US" w:eastAsia="zh-Hans"/>
              </w:rPr>
              <w:t>江苏省教育厅</w:t>
            </w:r>
            <w:r>
              <w:rPr>
                <w:rFonts w:hint="default" w:ascii="KaiTi_GB2312" w:eastAsia="KaiTi_GB2312"/>
                <w:sz w:val="24"/>
                <w:szCs w:val="28"/>
                <w:highlight w:val="none"/>
                <w:lang w:eastAsia="zh-Hans"/>
              </w:rPr>
              <w:t>、</w:t>
            </w:r>
            <w:r>
              <w:rPr>
                <w:rFonts w:hint="eastAsia" w:ascii="KaiTi_GB2312" w:eastAsia="KaiTi_GB2312"/>
                <w:sz w:val="24"/>
                <w:szCs w:val="28"/>
                <w:highlight w:val="none"/>
                <w:lang w:val="en-US" w:eastAsia="zh-Hans"/>
              </w:rPr>
              <w:t>共青团江苏省委等</w:t>
            </w:r>
          </w:p>
        </w:tc>
        <w:tc>
          <w:tcPr>
            <w:tcW w:w="891" w:type="dxa"/>
            <w:vAlign w:val="top"/>
          </w:tcPr>
          <w:p w14:paraId="591F34F5">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2023</w:t>
            </w:r>
          </w:p>
        </w:tc>
        <w:tc>
          <w:tcPr>
            <w:tcW w:w="1074" w:type="dxa"/>
            <w:vAlign w:val="top"/>
          </w:tcPr>
          <w:p w14:paraId="7C23C5CB">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200" w:type="dxa"/>
          </w:tcPr>
          <w:p w14:paraId="70F6C8C4">
            <w:pPr>
              <w:spacing w:after="0" w:line="240" w:lineRule="auto"/>
              <w:jc w:val="center"/>
              <w:rPr>
                <w:rFonts w:ascii="KaiTi_GB2312" w:eastAsia="KaiTi_GB2312"/>
                <w:sz w:val="24"/>
                <w:szCs w:val="28"/>
                <w:highlight w:val="none"/>
              </w:rPr>
            </w:pPr>
          </w:p>
        </w:tc>
        <w:tc>
          <w:tcPr>
            <w:tcW w:w="1905" w:type="dxa"/>
          </w:tcPr>
          <w:p w14:paraId="1D89FE2E">
            <w:pPr>
              <w:spacing w:after="0" w:line="240" w:lineRule="auto"/>
              <w:jc w:val="center"/>
              <w:rPr>
                <w:rFonts w:ascii="KaiTi_GB2312" w:eastAsia="KaiTi_GB2312"/>
                <w:sz w:val="24"/>
                <w:szCs w:val="28"/>
                <w:highlight w:val="none"/>
              </w:rPr>
            </w:pPr>
          </w:p>
        </w:tc>
      </w:tr>
      <w:tr w14:paraId="32DB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1" w:hRule="atLeast"/>
        </w:trPr>
        <w:tc>
          <w:tcPr>
            <w:tcW w:w="1010" w:type="dxa"/>
            <w:vMerge w:val="continue"/>
          </w:tcPr>
          <w:p w14:paraId="6363D1C8">
            <w:pPr>
              <w:spacing w:after="0" w:line="240" w:lineRule="auto"/>
              <w:rPr>
                <w:rFonts w:ascii="KaiTi_GB2312" w:eastAsia="KaiTi_GB2312"/>
                <w:sz w:val="24"/>
                <w:szCs w:val="28"/>
                <w:highlight w:val="none"/>
              </w:rPr>
            </w:pPr>
          </w:p>
        </w:tc>
        <w:tc>
          <w:tcPr>
            <w:tcW w:w="677" w:type="dxa"/>
          </w:tcPr>
          <w:p w14:paraId="227D0479">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4563" w:type="dxa"/>
            <w:vAlign w:val="top"/>
          </w:tcPr>
          <w:p w14:paraId="602B0F4F">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优秀基层团委书记</w:t>
            </w:r>
          </w:p>
        </w:tc>
        <w:tc>
          <w:tcPr>
            <w:tcW w:w="1058" w:type="dxa"/>
            <w:vAlign w:val="top"/>
          </w:tcPr>
          <w:p w14:paraId="574C9FF6">
            <w:pPr>
              <w:spacing w:after="0" w:line="240" w:lineRule="auto"/>
              <w:jc w:val="center"/>
              <w:rPr>
                <w:rFonts w:hint="eastAsia"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校级</w:t>
            </w:r>
          </w:p>
        </w:tc>
        <w:tc>
          <w:tcPr>
            <w:tcW w:w="1951" w:type="dxa"/>
            <w:vAlign w:val="top"/>
          </w:tcPr>
          <w:p w14:paraId="25F8EB5E">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共青团南京中医药大学委员会</w:t>
            </w:r>
          </w:p>
        </w:tc>
        <w:tc>
          <w:tcPr>
            <w:tcW w:w="891" w:type="dxa"/>
            <w:vAlign w:val="top"/>
          </w:tcPr>
          <w:p w14:paraId="72541446">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2023</w:t>
            </w:r>
          </w:p>
        </w:tc>
        <w:tc>
          <w:tcPr>
            <w:tcW w:w="1074" w:type="dxa"/>
            <w:vAlign w:val="top"/>
          </w:tcPr>
          <w:p w14:paraId="682AA511">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200" w:type="dxa"/>
          </w:tcPr>
          <w:p w14:paraId="36BB2A50">
            <w:pPr>
              <w:spacing w:after="0" w:line="240" w:lineRule="auto"/>
              <w:jc w:val="center"/>
              <w:rPr>
                <w:rFonts w:ascii="KaiTi_GB2312" w:eastAsia="KaiTi_GB2312"/>
                <w:sz w:val="24"/>
                <w:szCs w:val="28"/>
                <w:highlight w:val="none"/>
              </w:rPr>
            </w:pPr>
          </w:p>
        </w:tc>
        <w:tc>
          <w:tcPr>
            <w:tcW w:w="1905" w:type="dxa"/>
          </w:tcPr>
          <w:p w14:paraId="3B552D02">
            <w:pPr>
              <w:spacing w:after="0" w:line="240" w:lineRule="auto"/>
              <w:jc w:val="center"/>
              <w:rPr>
                <w:rFonts w:ascii="KaiTi_GB2312" w:eastAsia="KaiTi_GB2312"/>
                <w:sz w:val="24"/>
                <w:szCs w:val="28"/>
                <w:highlight w:val="none"/>
              </w:rPr>
            </w:pPr>
          </w:p>
        </w:tc>
      </w:tr>
      <w:tr w14:paraId="22A56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1" w:hRule="atLeast"/>
        </w:trPr>
        <w:tc>
          <w:tcPr>
            <w:tcW w:w="1010" w:type="dxa"/>
            <w:vMerge w:val="continue"/>
          </w:tcPr>
          <w:p w14:paraId="72683AE3">
            <w:pPr>
              <w:spacing w:after="0" w:line="240" w:lineRule="auto"/>
              <w:rPr>
                <w:rFonts w:ascii="KaiTi_GB2312" w:eastAsia="KaiTi_GB2312"/>
                <w:sz w:val="24"/>
                <w:szCs w:val="28"/>
                <w:highlight w:val="none"/>
              </w:rPr>
            </w:pPr>
          </w:p>
        </w:tc>
        <w:tc>
          <w:tcPr>
            <w:tcW w:w="677" w:type="dxa"/>
          </w:tcPr>
          <w:p w14:paraId="788E442B">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4563" w:type="dxa"/>
            <w:vAlign w:val="top"/>
          </w:tcPr>
          <w:p w14:paraId="0CB58ECB">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default" w:ascii="KaiTi_GB2312" w:eastAsia="KaiTi_GB2312"/>
                <w:sz w:val="24"/>
                <w:szCs w:val="28"/>
                <w:highlight w:val="none"/>
                <w:lang w:eastAsia="zh-Hans"/>
              </w:rPr>
              <w:t>2023</w:t>
            </w:r>
            <w:r>
              <w:rPr>
                <w:rFonts w:hint="eastAsia" w:ascii="KaiTi_GB2312" w:eastAsia="KaiTi_GB2312"/>
                <w:sz w:val="24"/>
                <w:szCs w:val="28"/>
                <w:highlight w:val="none"/>
                <w:lang w:val="en-US" w:eastAsia="zh-Hans"/>
              </w:rPr>
              <w:t>年“科创江苏”创新创业大赛视频科学领域决赛创新组一等奖</w:t>
            </w:r>
          </w:p>
        </w:tc>
        <w:tc>
          <w:tcPr>
            <w:tcW w:w="1058" w:type="dxa"/>
            <w:vAlign w:val="top"/>
          </w:tcPr>
          <w:p w14:paraId="1FC2FA67">
            <w:pPr>
              <w:spacing w:after="0" w:line="240" w:lineRule="auto"/>
              <w:jc w:val="center"/>
              <w:rPr>
                <w:rFonts w:hint="eastAsia"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省级</w:t>
            </w:r>
          </w:p>
        </w:tc>
        <w:tc>
          <w:tcPr>
            <w:tcW w:w="1951" w:type="dxa"/>
            <w:vAlign w:val="top"/>
          </w:tcPr>
          <w:p w14:paraId="63633455">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江苏省科学技术协会</w:t>
            </w:r>
            <w:r>
              <w:rPr>
                <w:rFonts w:hint="default" w:ascii="KaiTi_GB2312" w:eastAsia="KaiTi_GB2312"/>
                <w:sz w:val="24"/>
                <w:szCs w:val="28"/>
                <w:highlight w:val="none"/>
                <w:lang w:eastAsia="zh-Hans"/>
              </w:rPr>
              <w:t>、</w:t>
            </w:r>
            <w:r>
              <w:rPr>
                <w:rFonts w:hint="eastAsia" w:ascii="KaiTi_GB2312" w:eastAsia="KaiTi_GB2312"/>
                <w:sz w:val="24"/>
                <w:szCs w:val="28"/>
                <w:highlight w:val="none"/>
                <w:lang w:val="en-US" w:eastAsia="zh-Hans"/>
              </w:rPr>
              <w:t>江苏生农业厅</w:t>
            </w:r>
            <w:r>
              <w:rPr>
                <w:rFonts w:hint="default" w:ascii="KaiTi_GB2312" w:eastAsia="KaiTi_GB2312"/>
                <w:sz w:val="24"/>
                <w:szCs w:val="28"/>
                <w:highlight w:val="none"/>
                <w:lang w:eastAsia="zh-Hans"/>
              </w:rPr>
              <w:t>、</w:t>
            </w:r>
            <w:r>
              <w:rPr>
                <w:rFonts w:hint="eastAsia" w:ascii="KaiTi_GB2312" w:eastAsia="KaiTi_GB2312"/>
                <w:sz w:val="24"/>
                <w:szCs w:val="28"/>
                <w:highlight w:val="none"/>
                <w:lang w:val="en-US" w:eastAsia="zh-Hans"/>
              </w:rPr>
              <w:t>共青团江苏省委等</w:t>
            </w:r>
          </w:p>
        </w:tc>
        <w:tc>
          <w:tcPr>
            <w:tcW w:w="891" w:type="dxa"/>
            <w:vAlign w:val="top"/>
          </w:tcPr>
          <w:p w14:paraId="234DACDB">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2023</w:t>
            </w:r>
          </w:p>
        </w:tc>
        <w:tc>
          <w:tcPr>
            <w:tcW w:w="1074" w:type="dxa"/>
            <w:vAlign w:val="top"/>
          </w:tcPr>
          <w:p w14:paraId="631B3250">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第二</w:t>
            </w:r>
          </w:p>
        </w:tc>
        <w:tc>
          <w:tcPr>
            <w:tcW w:w="1200" w:type="dxa"/>
          </w:tcPr>
          <w:p w14:paraId="7EE87897">
            <w:pPr>
              <w:spacing w:after="0" w:line="240" w:lineRule="auto"/>
              <w:jc w:val="center"/>
              <w:rPr>
                <w:rFonts w:ascii="KaiTi_GB2312" w:eastAsia="KaiTi_GB2312"/>
                <w:sz w:val="24"/>
                <w:szCs w:val="28"/>
                <w:highlight w:val="none"/>
              </w:rPr>
            </w:pPr>
          </w:p>
        </w:tc>
        <w:tc>
          <w:tcPr>
            <w:tcW w:w="1905" w:type="dxa"/>
          </w:tcPr>
          <w:p w14:paraId="40974793">
            <w:pPr>
              <w:spacing w:after="0" w:line="240" w:lineRule="auto"/>
              <w:jc w:val="center"/>
              <w:rPr>
                <w:rFonts w:ascii="KaiTi_GB2312" w:eastAsia="KaiTi_GB2312"/>
                <w:sz w:val="24"/>
                <w:szCs w:val="28"/>
                <w:highlight w:val="none"/>
              </w:rPr>
            </w:pPr>
          </w:p>
        </w:tc>
      </w:tr>
      <w:tr w14:paraId="0849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1" w:hRule="atLeast"/>
        </w:trPr>
        <w:tc>
          <w:tcPr>
            <w:tcW w:w="1010" w:type="dxa"/>
            <w:vMerge w:val="continue"/>
          </w:tcPr>
          <w:p w14:paraId="7F2768F9">
            <w:pPr>
              <w:spacing w:after="0" w:line="240" w:lineRule="auto"/>
              <w:rPr>
                <w:rFonts w:ascii="KaiTi_GB2312" w:eastAsia="KaiTi_GB2312"/>
                <w:sz w:val="24"/>
                <w:szCs w:val="28"/>
                <w:highlight w:val="none"/>
              </w:rPr>
            </w:pPr>
          </w:p>
        </w:tc>
        <w:tc>
          <w:tcPr>
            <w:tcW w:w="677" w:type="dxa"/>
          </w:tcPr>
          <w:p w14:paraId="68F239C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4563" w:type="dxa"/>
            <w:vAlign w:val="top"/>
          </w:tcPr>
          <w:p w14:paraId="0D634CE1">
            <w:pPr>
              <w:spacing w:after="0" w:line="240" w:lineRule="auto"/>
              <w:jc w:val="center"/>
              <w:rPr>
                <w:rFonts w:hint="default"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江苏省第二十届运动会泰州市志愿服务先进工作者</w:t>
            </w:r>
          </w:p>
        </w:tc>
        <w:tc>
          <w:tcPr>
            <w:tcW w:w="1058" w:type="dxa"/>
            <w:vAlign w:val="top"/>
          </w:tcPr>
          <w:p w14:paraId="16BDC25B">
            <w:pPr>
              <w:spacing w:after="0" w:line="240" w:lineRule="auto"/>
              <w:jc w:val="center"/>
              <w:rPr>
                <w:rFonts w:hint="eastAsia" w:ascii="KaiTi_GB2312" w:hAnsi="Times New Roman" w:eastAsia="KaiTi_GB2312" w:cs="Times New Roman"/>
                <w:kern w:val="2"/>
                <w:sz w:val="24"/>
                <w:szCs w:val="28"/>
                <w:highlight w:val="none"/>
                <w:lang w:val="en-US" w:eastAsia="zh-Hans" w:bidi="ar-SA"/>
              </w:rPr>
            </w:pPr>
            <w:r>
              <w:rPr>
                <w:rFonts w:hint="eastAsia" w:ascii="KaiTi_GB2312" w:eastAsia="KaiTi_GB2312"/>
                <w:sz w:val="24"/>
                <w:szCs w:val="28"/>
                <w:highlight w:val="none"/>
                <w:lang w:val="en-US" w:eastAsia="zh-Hans"/>
              </w:rPr>
              <w:t>省级</w:t>
            </w:r>
          </w:p>
        </w:tc>
        <w:tc>
          <w:tcPr>
            <w:tcW w:w="1951" w:type="dxa"/>
            <w:vAlign w:val="top"/>
          </w:tcPr>
          <w:p w14:paraId="1F058175">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Hans"/>
              </w:rPr>
              <w:t>江苏省第二十届运动会泰州市筹备委员会办公室</w:t>
            </w:r>
          </w:p>
        </w:tc>
        <w:tc>
          <w:tcPr>
            <w:tcW w:w="891" w:type="dxa"/>
            <w:vAlign w:val="top"/>
          </w:tcPr>
          <w:p w14:paraId="716792FF">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default" w:ascii="KaiTi_GB2312" w:eastAsia="KaiTi_GB2312"/>
                <w:sz w:val="24"/>
                <w:szCs w:val="28"/>
                <w:highlight w:val="none"/>
              </w:rPr>
              <w:t>2022</w:t>
            </w:r>
          </w:p>
        </w:tc>
        <w:tc>
          <w:tcPr>
            <w:tcW w:w="1074" w:type="dxa"/>
            <w:vAlign w:val="top"/>
          </w:tcPr>
          <w:p w14:paraId="0CE1DC49">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200" w:type="dxa"/>
          </w:tcPr>
          <w:p w14:paraId="0A19824D">
            <w:pPr>
              <w:spacing w:after="0" w:line="240" w:lineRule="auto"/>
              <w:jc w:val="center"/>
              <w:rPr>
                <w:rFonts w:ascii="KaiTi_GB2312" w:eastAsia="KaiTi_GB2312"/>
                <w:sz w:val="24"/>
                <w:szCs w:val="28"/>
                <w:highlight w:val="none"/>
              </w:rPr>
            </w:pPr>
          </w:p>
        </w:tc>
        <w:tc>
          <w:tcPr>
            <w:tcW w:w="1905" w:type="dxa"/>
          </w:tcPr>
          <w:p w14:paraId="3D19C7B1">
            <w:pPr>
              <w:spacing w:after="0" w:line="240" w:lineRule="auto"/>
              <w:jc w:val="center"/>
              <w:rPr>
                <w:rFonts w:ascii="KaiTi_GB2312" w:eastAsia="KaiTi_GB2312"/>
                <w:sz w:val="24"/>
                <w:szCs w:val="28"/>
                <w:highlight w:val="none"/>
              </w:rPr>
            </w:pPr>
          </w:p>
        </w:tc>
      </w:tr>
      <w:tr w14:paraId="5FB4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2" w:hRule="atLeast"/>
        </w:trPr>
        <w:tc>
          <w:tcPr>
            <w:tcW w:w="7308" w:type="dxa"/>
            <w:gridSpan w:val="4"/>
            <w:vAlign w:val="center"/>
          </w:tcPr>
          <w:p w14:paraId="272078D7">
            <w:pPr>
              <w:spacing w:after="0" w:line="240" w:lineRule="auto"/>
              <w:jc w:val="left"/>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资格审查小组确认研究项目、专利及获奖情况是否符合晋升高一级专业技术职务要求</w:t>
            </w:r>
          </w:p>
        </w:tc>
        <w:tc>
          <w:tcPr>
            <w:tcW w:w="2842" w:type="dxa"/>
            <w:gridSpan w:val="2"/>
            <w:vAlign w:val="center"/>
          </w:tcPr>
          <w:p w14:paraId="364B5F6C">
            <w:pPr>
              <w:spacing w:after="0" w:line="240" w:lineRule="auto"/>
              <w:rPr>
                <w:rFonts w:ascii="KaiTi_GB2312" w:eastAsia="KaiTi_GB2312"/>
                <w:highlight w:val="none"/>
              </w:rPr>
            </w:pPr>
            <w:r>
              <w:rPr>
                <w:rFonts w:hint="eastAsia" w:ascii="KaiTi_GB2312" w:eastAsia="KaiTi_GB2312"/>
                <w:highlight w:val="none"/>
              </w:rPr>
              <w:t>□符合</w:t>
            </w:r>
          </w:p>
          <w:p w14:paraId="158F6ECF">
            <w:pPr>
              <w:spacing w:after="0" w:line="240" w:lineRule="auto"/>
              <w:jc w:val="left"/>
              <w:rPr>
                <w:rFonts w:ascii="KaiTi_GB2312" w:eastAsia="KaiTi_GB2312"/>
                <w:highlight w:val="none"/>
              </w:rPr>
            </w:pPr>
            <w:r>
              <w:rPr>
                <w:rFonts w:hint="eastAsia" w:ascii="KaiTi_GB2312" w:eastAsia="KaiTi_GB2312"/>
                <w:highlight w:val="none"/>
              </w:rPr>
              <w:t>□不符合</w:t>
            </w:r>
          </w:p>
        </w:tc>
        <w:tc>
          <w:tcPr>
            <w:tcW w:w="2274" w:type="dxa"/>
            <w:gridSpan w:val="2"/>
            <w:vAlign w:val="center"/>
          </w:tcPr>
          <w:p w14:paraId="3CA6302B">
            <w:pPr>
              <w:spacing w:after="0" w:line="240" w:lineRule="auto"/>
              <w:jc w:val="left"/>
              <w:rPr>
                <w:rFonts w:ascii="KaiTi_GB2312" w:eastAsia="KaiTi_GB2312"/>
                <w:sz w:val="24"/>
                <w:szCs w:val="28"/>
                <w:highlight w:val="none"/>
              </w:rPr>
            </w:pPr>
            <w:r>
              <w:rPr>
                <w:rFonts w:hint="eastAsia" w:ascii="KaiTi_GB2312" w:eastAsia="KaiTi_GB2312"/>
                <w:highlight w:val="none"/>
              </w:rPr>
              <w:t>审核小组组长签名</w:t>
            </w:r>
          </w:p>
        </w:tc>
        <w:tc>
          <w:tcPr>
            <w:tcW w:w="1905" w:type="dxa"/>
          </w:tcPr>
          <w:p w14:paraId="0477299C">
            <w:pPr>
              <w:spacing w:after="0" w:line="240" w:lineRule="auto"/>
              <w:rPr>
                <w:rFonts w:ascii="KaiTi_GB2312" w:eastAsia="KaiTi_GB2312"/>
                <w:sz w:val="24"/>
                <w:szCs w:val="28"/>
                <w:highlight w:val="none"/>
              </w:rPr>
            </w:pPr>
          </w:p>
        </w:tc>
      </w:tr>
    </w:tbl>
    <w:p w14:paraId="1A614119">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重要获奖及荣誉称号</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14:paraId="7138B6ED">
      <w:pPr>
        <w:spacing w:after="0" w:line="240" w:lineRule="auto"/>
        <w:ind w:left="1316" w:hanging="1316" w:hangingChars="700"/>
        <w:rPr>
          <w:rFonts w:hint="eastAsia" w:ascii="黑体" w:hAnsi="黑体" w:eastAsia="黑体"/>
          <w:spacing w:val="-11"/>
          <w:highlight w:val="none"/>
          <w:lang w:eastAsia="zh-CN"/>
        </w:rPr>
      </w:pPr>
    </w:p>
    <w:p w14:paraId="67F808B6">
      <w:pPr>
        <w:spacing w:after="0" w:line="240" w:lineRule="auto"/>
        <w:ind w:left="1316" w:hanging="1316" w:hangingChars="700"/>
        <w:rPr>
          <w:rFonts w:hint="eastAsia" w:ascii="黑体" w:hAnsi="黑体" w:eastAsia="黑体"/>
          <w:spacing w:val="-11"/>
          <w:highlight w:val="none"/>
          <w:lang w:eastAsia="zh-CN"/>
        </w:rPr>
      </w:pPr>
    </w:p>
    <w:tbl>
      <w:tblPr>
        <w:tblStyle w:val="5"/>
        <w:tblpPr w:leftFromText="180" w:rightFromText="180" w:vertAnchor="text" w:horzAnchor="page" w:tblpX="1532"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1487"/>
        <w:gridCol w:w="2487"/>
        <w:gridCol w:w="379"/>
        <w:gridCol w:w="2456"/>
        <w:gridCol w:w="709"/>
        <w:gridCol w:w="1417"/>
        <w:gridCol w:w="1276"/>
        <w:gridCol w:w="850"/>
        <w:gridCol w:w="1892"/>
      </w:tblGrid>
      <w:tr w14:paraId="353D34BB">
        <w:trPr>
          <w:trHeight w:val="667" w:hRule="atLeast"/>
        </w:trPr>
        <w:tc>
          <w:tcPr>
            <w:tcW w:w="1379" w:type="dxa"/>
            <w:vMerge w:val="restart"/>
            <w:textDirection w:val="tbRlV"/>
            <w:vAlign w:val="center"/>
          </w:tcPr>
          <w:p w14:paraId="2F0BB5C6">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参加继续教育情况</w:t>
            </w:r>
          </w:p>
        </w:tc>
        <w:tc>
          <w:tcPr>
            <w:tcW w:w="4353" w:type="dxa"/>
            <w:gridSpan w:val="3"/>
            <w:vAlign w:val="center"/>
          </w:tcPr>
          <w:p w14:paraId="339B513A">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2456" w:type="dxa"/>
            <w:vAlign w:val="center"/>
          </w:tcPr>
          <w:p w14:paraId="79059832">
            <w:pPr>
              <w:adjustRightInd w:val="0"/>
              <w:snapToGrid w:val="0"/>
              <w:spacing w:after="0" w:line="240" w:lineRule="auto"/>
              <w:jc w:val="center"/>
              <w:rPr>
                <w:rFonts w:eastAsia="KaiTi_GB2312"/>
                <w:highlight w:val="none"/>
              </w:rPr>
            </w:pPr>
            <w:r>
              <w:rPr>
                <w:rFonts w:hint="eastAsia" w:eastAsia="KaiTi_GB2312"/>
                <w:highlight w:val="none"/>
              </w:rPr>
              <w:t>起止时间</w:t>
            </w:r>
          </w:p>
        </w:tc>
        <w:tc>
          <w:tcPr>
            <w:tcW w:w="4252" w:type="dxa"/>
            <w:gridSpan w:val="4"/>
            <w:vAlign w:val="center"/>
          </w:tcPr>
          <w:p w14:paraId="10F32183">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1892" w:type="dxa"/>
            <w:vAlign w:val="center"/>
          </w:tcPr>
          <w:p w14:paraId="0B12C0C7">
            <w:pPr>
              <w:adjustRightInd w:val="0"/>
              <w:snapToGrid w:val="0"/>
              <w:spacing w:after="0" w:line="240" w:lineRule="auto"/>
              <w:jc w:val="center"/>
              <w:rPr>
                <w:rFonts w:eastAsia="KaiTi_GB2312"/>
                <w:highlight w:val="none"/>
              </w:rPr>
            </w:pPr>
            <w:r>
              <w:rPr>
                <w:rFonts w:hint="eastAsia" w:eastAsia="KaiTi_GB2312"/>
                <w:highlight w:val="none"/>
              </w:rPr>
              <w:t>起止时间</w:t>
            </w:r>
          </w:p>
        </w:tc>
      </w:tr>
      <w:tr w14:paraId="68A76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379" w:type="dxa"/>
            <w:vMerge w:val="continue"/>
          </w:tcPr>
          <w:p w14:paraId="259D4AD0">
            <w:pPr>
              <w:spacing w:after="0" w:line="240" w:lineRule="auto"/>
              <w:rPr>
                <w:rFonts w:ascii="KaiTi_GB2312" w:eastAsia="KaiTi_GB2312"/>
                <w:sz w:val="24"/>
                <w:szCs w:val="28"/>
                <w:highlight w:val="none"/>
              </w:rPr>
            </w:pPr>
          </w:p>
        </w:tc>
        <w:tc>
          <w:tcPr>
            <w:tcW w:w="4353" w:type="dxa"/>
            <w:gridSpan w:val="3"/>
            <w:vAlign w:val="center"/>
          </w:tcPr>
          <w:p w14:paraId="669A8C52">
            <w:pPr>
              <w:spacing w:after="0" w:line="240" w:lineRule="auto"/>
              <w:jc w:val="center"/>
              <w:rPr>
                <w:rFonts w:ascii="KaiTi_GB2312" w:eastAsia="KaiTi_GB2312"/>
                <w:sz w:val="24"/>
                <w:szCs w:val="28"/>
                <w:highlight w:val="none"/>
              </w:rPr>
            </w:pPr>
          </w:p>
        </w:tc>
        <w:tc>
          <w:tcPr>
            <w:tcW w:w="2456" w:type="dxa"/>
            <w:vAlign w:val="center"/>
          </w:tcPr>
          <w:p w14:paraId="424423D3">
            <w:pPr>
              <w:spacing w:after="0" w:line="240" w:lineRule="auto"/>
              <w:jc w:val="center"/>
              <w:rPr>
                <w:rFonts w:ascii="KaiTi_GB2312" w:eastAsia="KaiTi_GB2312"/>
                <w:sz w:val="24"/>
                <w:szCs w:val="28"/>
                <w:highlight w:val="none"/>
              </w:rPr>
            </w:pPr>
          </w:p>
        </w:tc>
        <w:tc>
          <w:tcPr>
            <w:tcW w:w="4252" w:type="dxa"/>
            <w:gridSpan w:val="4"/>
            <w:vAlign w:val="center"/>
          </w:tcPr>
          <w:p w14:paraId="4C9F65D3">
            <w:pPr>
              <w:spacing w:after="0" w:line="240" w:lineRule="auto"/>
              <w:jc w:val="center"/>
              <w:rPr>
                <w:rFonts w:ascii="KaiTi_GB2312" w:eastAsia="KaiTi_GB2312"/>
                <w:sz w:val="24"/>
                <w:szCs w:val="28"/>
                <w:highlight w:val="none"/>
              </w:rPr>
            </w:pPr>
          </w:p>
        </w:tc>
        <w:tc>
          <w:tcPr>
            <w:tcW w:w="1892" w:type="dxa"/>
            <w:vAlign w:val="center"/>
          </w:tcPr>
          <w:p w14:paraId="7697659A">
            <w:pPr>
              <w:spacing w:after="0" w:line="240" w:lineRule="auto"/>
              <w:jc w:val="center"/>
              <w:rPr>
                <w:rFonts w:ascii="KaiTi_GB2312" w:eastAsia="KaiTi_GB2312"/>
                <w:sz w:val="24"/>
                <w:szCs w:val="28"/>
                <w:highlight w:val="none"/>
              </w:rPr>
            </w:pPr>
          </w:p>
        </w:tc>
      </w:tr>
      <w:tr w14:paraId="4D05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379" w:type="dxa"/>
            <w:vMerge w:val="continue"/>
          </w:tcPr>
          <w:p w14:paraId="4E509C49">
            <w:pPr>
              <w:spacing w:after="0" w:line="240" w:lineRule="auto"/>
              <w:rPr>
                <w:rFonts w:ascii="KaiTi_GB2312" w:eastAsia="KaiTi_GB2312"/>
                <w:sz w:val="24"/>
                <w:szCs w:val="28"/>
                <w:highlight w:val="none"/>
              </w:rPr>
            </w:pPr>
          </w:p>
        </w:tc>
        <w:tc>
          <w:tcPr>
            <w:tcW w:w="4353" w:type="dxa"/>
            <w:gridSpan w:val="3"/>
            <w:vAlign w:val="center"/>
          </w:tcPr>
          <w:p w14:paraId="438C0E05">
            <w:pPr>
              <w:spacing w:after="0" w:line="240" w:lineRule="auto"/>
              <w:jc w:val="center"/>
              <w:rPr>
                <w:rFonts w:ascii="KaiTi_GB2312" w:eastAsia="KaiTi_GB2312"/>
                <w:sz w:val="24"/>
                <w:szCs w:val="28"/>
                <w:highlight w:val="none"/>
              </w:rPr>
            </w:pPr>
          </w:p>
        </w:tc>
        <w:tc>
          <w:tcPr>
            <w:tcW w:w="2456" w:type="dxa"/>
            <w:vAlign w:val="center"/>
          </w:tcPr>
          <w:p w14:paraId="3BE908BE">
            <w:pPr>
              <w:spacing w:after="0" w:line="240" w:lineRule="auto"/>
              <w:jc w:val="center"/>
              <w:rPr>
                <w:rFonts w:ascii="KaiTi_GB2312" w:eastAsia="KaiTi_GB2312"/>
                <w:sz w:val="24"/>
                <w:szCs w:val="28"/>
                <w:highlight w:val="none"/>
              </w:rPr>
            </w:pPr>
          </w:p>
        </w:tc>
        <w:tc>
          <w:tcPr>
            <w:tcW w:w="4252" w:type="dxa"/>
            <w:gridSpan w:val="4"/>
            <w:vAlign w:val="center"/>
          </w:tcPr>
          <w:p w14:paraId="2882B747">
            <w:pPr>
              <w:spacing w:after="0" w:line="240" w:lineRule="auto"/>
              <w:jc w:val="center"/>
              <w:rPr>
                <w:rFonts w:ascii="KaiTi_GB2312" w:eastAsia="KaiTi_GB2312"/>
                <w:sz w:val="24"/>
                <w:szCs w:val="28"/>
                <w:highlight w:val="none"/>
              </w:rPr>
            </w:pPr>
          </w:p>
        </w:tc>
        <w:tc>
          <w:tcPr>
            <w:tcW w:w="1892" w:type="dxa"/>
            <w:vAlign w:val="center"/>
          </w:tcPr>
          <w:p w14:paraId="42240C92">
            <w:pPr>
              <w:spacing w:after="0" w:line="240" w:lineRule="auto"/>
              <w:jc w:val="center"/>
              <w:rPr>
                <w:rFonts w:ascii="KaiTi_GB2312" w:eastAsia="KaiTi_GB2312"/>
                <w:sz w:val="24"/>
                <w:szCs w:val="28"/>
                <w:highlight w:val="none"/>
              </w:rPr>
            </w:pPr>
          </w:p>
        </w:tc>
      </w:tr>
      <w:tr w14:paraId="48E9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8" w:hRule="atLeast"/>
        </w:trPr>
        <w:tc>
          <w:tcPr>
            <w:tcW w:w="8188" w:type="dxa"/>
            <w:gridSpan w:val="5"/>
            <w:vAlign w:val="center"/>
          </w:tcPr>
          <w:p w14:paraId="28BC686D">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126" w:type="dxa"/>
            <w:gridSpan w:val="2"/>
            <w:tcBorders>
              <w:right w:val="single" w:color="auto" w:sz="4" w:space="0"/>
            </w:tcBorders>
            <w:vAlign w:val="center"/>
          </w:tcPr>
          <w:p w14:paraId="520EE71D">
            <w:pPr>
              <w:widowControl/>
              <w:spacing w:after="0" w:line="240" w:lineRule="auto"/>
              <w:rPr>
                <w:rFonts w:ascii="KaiTi_GB2312" w:eastAsia="KaiTi_GB2312"/>
                <w:highlight w:val="none"/>
              </w:rPr>
            </w:pPr>
            <w:r>
              <w:rPr>
                <w:rFonts w:hint="eastAsia" w:ascii="KaiTi_GB2312" w:eastAsia="KaiTi_GB2312"/>
                <w:highlight w:val="none"/>
              </w:rPr>
              <w:t xml:space="preserve">□符合 </w:t>
            </w:r>
          </w:p>
          <w:p w14:paraId="6D576E2B">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126" w:type="dxa"/>
            <w:gridSpan w:val="2"/>
            <w:tcBorders>
              <w:left w:val="single" w:color="auto" w:sz="4" w:space="0"/>
            </w:tcBorders>
            <w:vAlign w:val="center"/>
          </w:tcPr>
          <w:p w14:paraId="7B894A73">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1892" w:type="dxa"/>
          </w:tcPr>
          <w:p w14:paraId="73644786">
            <w:pPr>
              <w:spacing w:after="0" w:line="240" w:lineRule="auto"/>
              <w:rPr>
                <w:rFonts w:ascii="KaiTi_GB2312" w:eastAsia="KaiTi_GB2312"/>
                <w:sz w:val="24"/>
                <w:szCs w:val="28"/>
                <w:highlight w:val="none"/>
              </w:rPr>
            </w:pPr>
          </w:p>
        </w:tc>
      </w:tr>
      <w:tr w14:paraId="63597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4332" w:type="dxa"/>
            <w:gridSpan w:val="10"/>
            <w:vAlign w:val="center"/>
          </w:tcPr>
          <w:p w14:paraId="2F10AF4D">
            <w:pPr>
              <w:widowControl/>
              <w:spacing w:after="0" w:line="240" w:lineRule="auto"/>
              <w:rPr>
                <w:rFonts w:ascii="KaiTi_GB2312" w:eastAsia="KaiTi_GB2312"/>
                <w:b/>
                <w:bCs/>
                <w:sz w:val="22"/>
                <w:szCs w:val="28"/>
                <w:highlight w:val="none"/>
              </w:rPr>
            </w:pPr>
            <w:r>
              <w:rPr>
                <w:rFonts w:hint="eastAsia" w:ascii="KaiTi_GB2312" w:eastAsia="KaiTi_GB2312"/>
                <w:b/>
                <w:bCs/>
                <w:sz w:val="22"/>
                <w:szCs w:val="28"/>
                <w:highlight w:val="none"/>
              </w:rPr>
              <w:t>以下内容为申报“临床为主型副教授/教授”必填</w:t>
            </w:r>
          </w:p>
        </w:tc>
      </w:tr>
      <w:tr w14:paraId="058C0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 w:hRule="atLeast"/>
        </w:trPr>
        <w:tc>
          <w:tcPr>
            <w:tcW w:w="2866" w:type="dxa"/>
            <w:gridSpan w:val="2"/>
            <w:vAlign w:val="center"/>
          </w:tcPr>
          <w:p w14:paraId="5CFA31E3">
            <w:pPr>
              <w:spacing w:after="0" w:line="240" w:lineRule="auto"/>
              <w:jc w:val="center"/>
              <w:rPr>
                <w:rFonts w:eastAsia="KaiTi_GB2312"/>
                <w:highlight w:val="none"/>
              </w:rPr>
            </w:pPr>
            <w:r>
              <w:rPr>
                <w:rFonts w:eastAsia="KaiTi_GB2312"/>
                <w:highlight w:val="none"/>
              </w:rPr>
              <w:t>执业单位（机构）名称</w:t>
            </w:r>
          </w:p>
        </w:tc>
        <w:tc>
          <w:tcPr>
            <w:tcW w:w="11466" w:type="dxa"/>
            <w:gridSpan w:val="8"/>
            <w:vAlign w:val="center"/>
          </w:tcPr>
          <w:p w14:paraId="79451CE5">
            <w:pPr>
              <w:spacing w:after="0" w:line="240" w:lineRule="auto"/>
              <w:jc w:val="center"/>
              <w:rPr>
                <w:rFonts w:eastAsia="KaiTi_GB2312"/>
                <w:highlight w:val="none"/>
              </w:rPr>
            </w:pPr>
          </w:p>
        </w:tc>
      </w:tr>
      <w:tr w14:paraId="64A59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3" w:hRule="atLeast"/>
        </w:trPr>
        <w:tc>
          <w:tcPr>
            <w:tcW w:w="2866" w:type="dxa"/>
            <w:gridSpan w:val="2"/>
            <w:vAlign w:val="center"/>
          </w:tcPr>
          <w:p w14:paraId="03C2DCAD">
            <w:pPr>
              <w:spacing w:after="0" w:line="240" w:lineRule="auto"/>
              <w:jc w:val="center"/>
              <w:rPr>
                <w:rFonts w:eastAsia="KaiTi_GB2312"/>
                <w:highlight w:val="none"/>
              </w:rPr>
            </w:pPr>
            <w:r>
              <w:rPr>
                <w:rFonts w:eastAsia="KaiTi_GB2312"/>
                <w:highlight w:val="none"/>
              </w:rPr>
              <w:t>执业医师资格证书取得时间</w:t>
            </w:r>
          </w:p>
        </w:tc>
        <w:tc>
          <w:tcPr>
            <w:tcW w:w="2487" w:type="dxa"/>
            <w:vAlign w:val="center"/>
          </w:tcPr>
          <w:p w14:paraId="2824A430">
            <w:pPr>
              <w:spacing w:after="0" w:line="240" w:lineRule="auto"/>
              <w:jc w:val="center"/>
              <w:rPr>
                <w:rFonts w:eastAsia="KaiTi_GB2312"/>
                <w:highlight w:val="none"/>
              </w:rPr>
            </w:pPr>
          </w:p>
        </w:tc>
        <w:tc>
          <w:tcPr>
            <w:tcW w:w="3544" w:type="dxa"/>
            <w:gridSpan w:val="3"/>
            <w:vAlign w:val="center"/>
          </w:tcPr>
          <w:p w14:paraId="6B6F0BFB">
            <w:pPr>
              <w:spacing w:after="0" w:line="240" w:lineRule="auto"/>
              <w:jc w:val="center"/>
              <w:rPr>
                <w:rFonts w:eastAsia="KaiTi_GB2312"/>
                <w:sz w:val="20"/>
                <w:szCs w:val="22"/>
                <w:highlight w:val="none"/>
              </w:rPr>
            </w:pPr>
            <w:r>
              <w:rPr>
                <w:rFonts w:eastAsia="KaiTi_GB2312"/>
                <w:sz w:val="20"/>
                <w:szCs w:val="22"/>
                <w:highlight w:val="none"/>
              </w:rPr>
              <w:t>从事临床工作时间</w:t>
            </w:r>
          </w:p>
          <w:p w14:paraId="136AF395">
            <w:pPr>
              <w:spacing w:after="0" w:line="240" w:lineRule="auto"/>
              <w:jc w:val="center"/>
              <w:rPr>
                <w:rFonts w:eastAsia="KaiTi_GB2312"/>
                <w:sz w:val="20"/>
                <w:szCs w:val="22"/>
                <w:highlight w:val="none"/>
              </w:rPr>
            </w:pPr>
            <w:r>
              <w:rPr>
                <w:rFonts w:eastAsia="KaiTi_GB2312"/>
                <w:sz w:val="20"/>
                <w:szCs w:val="22"/>
                <w:highlight w:val="none"/>
              </w:rPr>
              <w:t>（</w:t>
            </w:r>
            <w:r>
              <w:rPr>
                <w:rFonts w:hint="eastAsia" w:eastAsia="KaiTi_GB2312"/>
                <w:sz w:val="20"/>
                <w:szCs w:val="22"/>
                <w:highlight w:val="none"/>
              </w:rPr>
              <w:t>截至202</w:t>
            </w:r>
            <w:r>
              <w:rPr>
                <w:rFonts w:hint="eastAsia" w:eastAsia="KaiTi_GB2312"/>
                <w:sz w:val="20"/>
                <w:szCs w:val="22"/>
                <w:highlight w:val="none"/>
                <w:lang w:val="en-US" w:eastAsia="zh-CN"/>
              </w:rPr>
              <w:t>4</w:t>
            </w:r>
            <w:r>
              <w:rPr>
                <w:rFonts w:hint="eastAsia" w:eastAsia="KaiTi_GB2312"/>
                <w:sz w:val="20"/>
                <w:szCs w:val="22"/>
                <w:highlight w:val="none"/>
              </w:rPr>
              <w:t>年12月31日</w:t>
            </w:r>
            <w:r>
              <w:rPr>
                <w:rFonts w:eastAsia="KaiTi_GB2312"/>
                <w:sz w:val="20"/>
                <w:szCs w:val="22"/>
                <w:highlight w:val="none"/>
              </w:rPr>
              <w:t>累计年数）</w:t>
            </w:r>
          </w:p>
        </w:tc>
        <w:tc>
          <w:tcPr>
            <w:tcW w:w="5435" w:type="dxa"/>
            <w:gridSpan w:val="4"/>
            <w:vAlign w:val="center"/>
          </w:tcPr>
          <w:p w14:paraId="1D18854F">
            <w:pPr>
              <w:spacing w:after="0" w:line="240" w:lineRule="auto"/>
              <w:jc w:val="center"/>
              <w:rPr>
                <w:rFonts w:eastAsia="KaiTi_GB2312"/>
                <w:highlight w:val="none"/>
              </w:rPr>
            </w:pPr>
            <w:r>
              <w:rPr>
                <w:rFonts w:eastAsia="KaiTi_GB2312"/>
                <w:highlight w:val="none"/>
              </w:rPr>
              <w:t>****.**−****.**，共计**年</w:t>
            </w:r>
          </w:p>
        </w:tc>
      </w:tr>
      <w:tr w14:paraId="505E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866" w:type="dxa"/>
            <w:gridSpan w:val="2"/>
            <w:vAlign w:val="center"/>
          </w:tcPr>
          <w:p w14:paraId="3C5075A6">
            <w:pPr>
              <w:spacing w:after="0" w:line="240" w:lineRule="auto"/>
              <w:jc w:val="center"/>
              <w:rPr>
                <w:rFonts w:eastAsia="KaiTi_GB2312"/>
                <w:highlight w:val="none"/>
              </w:rPr>
            </w:pPr>
            <w:r>
              <w:rPr>
                <w:rFonts w:eastAsia="KaiTi_GB2312"/>
                <w:highlight w:val="none"/>
              </w:rPr>
              <w:t>项目/年度</w:t>
            </w:r>
          </w:p>
        </w:tc>
        <w:tc>
          <w:tcPr>
            <w:tcW w:w="2487" w:type="dxa"/>
            <w:vAlign w:val="center"/>
          </w:tcPr>
          <w:p w14:paraId="6B8BF56A">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4</w:t>
            </w:r>
            <w:r>
              <w:rPr>
                <w:rFonts w:eastAsia="KaiTi_GB2312"/>
                <w:highlight w:val="none"/>
              </w:rPr>
              <w:t>年</w:t>
            </w:r>
          </w:p>
        </w:tc>
        <w:tc>
          <w:tcPr>
            <w:tcW w:w="3544" w:type="dxa"/>
            <w:gridSpan w:val="3"/>
            <w:vAlign w:val="center"/>
          </w:tcPr>
          <w:p w14:paraId="48FDDE18">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3</w:t>
            </w:r>
            <w:r>
              <w:rPr>
                <w:rFonts w:eastAsia="KaiTi_GB2312"/>
                <w:highlight w:val="none"/>
              </w:rPr>
              <w:t>年</w:t>
            </w:r>
          </w:p>
        </w:tc>
        <w:tc>
          <w:tcPr>
            <w:tcW w:w="2693" w:type="dxa"/>
            <w:gridSpan w:val="2"/>
            <w:vAlign w:val="center"/>
          </w:tcPr>
          <w:p w14:paraId="08931921">
            <w:pPr>
              <w:spacing w:after="0" w:line="240" w:lineRule="auto"/>
              <w:jc w:val="center"/>
              <w:rPr>
                <w:rFonts w:eastAsia="KaiTi_GB2312"/>
                <w:highlight w:val="none"/>
              </w:rPr>
            </w:pPr>
            <w:r>
              <w:rPr>
                <w:rFonts w:eastAsia="KaiTi_GB2312"/>
                <w:highlight w:val="none"/>
              </w:rPr>
              <w:t>20</w:t>
            </w:r>
            <w:r>
              <w:rPr>
                <w:rFonts w:hint="eastAsia" w:eastAsia="KaiTi_GB2312"/>
                <w:highlight w:val="none"/>
                <w:lang w:val="en-US" w:eastAsia="zh-CN"/>
              </w:rPr>
              <w:t>22</w:t>
            </w:r>
            <w:r>
              <w:rPr>
                <w:rFonts w:eastAsia="KaiTi_GB2312"/>
                <w:highlight w:val="none"/>
              </w:rPr>
              <w:t>年</w:t>
            </w:r>
          </w:p>
        </w:tc>
        <w:tc>
          <w:tcPr>
            <w:tcW w:w="2742" w:type="dxa"/>
            <w:gridSpan w:val="2"/>
            <w:vAlign w:val="center"/>
          </w:tcPr>
          <w:p w14:paraId="72769F47">
            <w:pPr>
              <w:spacing w:after="0" w:line="240" w:lineRule="auto"/>
              <w:jc w:val="center"/>
              <w:rPr>
                <w:rFonts w:ascii="KaiTi_GB2312" w:eastAsia="KaiTi_GB2312"/>
                <w:highlight w:val="none"/>
              </w:rPr>
            </w:pPr>
            <w:r>
              <w:rPr>
                <w:rFonts w:hint="eastAsia" w:ascii="KaiTi_GB2312" w:eastAsia="KaiTi_GB2312"/>
                <w:highlight w:val="none"/>
              </w:rPr>
              <w:t>近三年年均门诊工作量（节）</w:t>
            </w:r>
          </w:p>
        </w:tc>
      </w:tr>
      <w:tr w14:paraId="2CF23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2866" w:type="dxa"/>
            <w:gridSpan w:val="2"/>
            <w:vAlign w:val="center"/>
          </w:tcPr>
          <w:p w14:paraId="0A883CED">
            <w:pPr>
              <w:spacing w:after="0" w:line="240" w:lineRule="auto"/>
              <w:jc w:val="center"/>
              <w:rPr>
                <w:rFonts w:eastAsia="KaiTi_GB2312"/>
                <w:highlight w:val="none"/>
              </w:rPr>
            </w:pPr>
            <w:r>
              <w:rPr>
                <w:rFonts w:eastAsia="KaiTi_GB2312"/>
                <w:highlight w:val="none"/>
              </w:rPr>
              <w:t>年门诊工作</w:t>
            </w:r>
            <w:r>
              <w:rPr>
                <w:rFonts w:hint="eastAsia" w:ascii="KaiTi_GB2312" w:eastAsia="KaiTi_GB2312"/>
                <w:highlight w:val="none"/>
              </w:rPr>
              <w:t>量（节）</w:t>
            </w:r>
          </w:p>
        </w:tc>
        <w:tc>
          <w:tcPr>
            <w:tcW w:w="2487" w:type="dxa"/>
            <w:vAlign w:val="center"/>
          </w:tcPr>
          <w:p w14:paraId="64ACC171">
            <w:pPr>
              <w:spacing w:after="0" w:line="240" w:lineRule="auto"/>
              <w:jc w:val="center"/>
              <w:rPr>
                <w:rFonts w:eastAsia="KaiTi_GB2312"/>
                <w:highlight w:val="none"/>
              </w:rPr>
            </w:pPr>
          </w:p>
        </w:tc>
        <w:tc>
          <w:tcPr>
            <w:tcW w:w="3544" w:type="dxa"/>
            <w:gridSpan w:val="3"/>
            <w:vAlign w:val="center"/>
          </w:tcPr>
          <w:p w14:paraId="74624A30">
            <w:pPr>
              <w:spacing w:after="0" w:line="240" w:lineRule="auto"/>
              <w:jc w:val="center"/>
              <w:rPr>
                <w:rFonts w:eastAsia="KaiTi_GB2312"/>
                <w:highlight w:val="none"/>
              </w:rPr>
            </w:pPr>
          </w:p>
        </w:tc>
        <w:tc>
          <w:tcPr>
            <w:tcW w:w="2693" w:type="dxa"/>
            <w:gridSpan w:val="2"/>
            <w:vAlign w:val="center"/>
          </w:tcPr>
          <w:p w14:paraId="57DA52CD">
            <w:pPr>
              <w:spacing w:after="0" w:line="240" w:lineRule="auto"/>
              <w:jc w:val="center"/>
              <w:rPr>
                <w:rFonts w:eastAsia="KaiTi_GB2312"/>
                <w:highlight w:val="none"/>
              </w:rPr>
            </w:pPr>
          </w:p>
        </w:tc>
        <w:tc>
          <w:tcPr>
            <w:tcW w:w="2742" w:type="dxa"/>
            <w:gridSpan w:val="2"/>
            <w:vAlign w:val="center"/>
          </w:tcPr>
          <w:p w14:paraId="60503898">
            <w:pPr>
              <w:spacing w:after="0" w:line="240" w:lineRule="auto"/>
              <w:jc w:val="center"/>
              <w:rPr>
                <w:rFonts w:ascii="KaiTi_GB2312" w:eastAsia="KaiTi_GB2312"/>
                <w:highlight w:val="none"/>
              </w:rPr>
            </w:pPr>
          </w:p>
        </w:tc>
      </w:tr>
      <w:tr w14:paraId="75C9E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2866" w:type="dxa"/>
            <w:gridSpan w:val="2"/>
            <w:vAlign w:val="center"/>
          </w:tcPr>
          <w:p w14:paraId="7F26B5F5">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审核意见</w:t>
            </w:r>
          </w:p>
        </w:tc>
        <w:tc>
          <w:tcPr>
            <w:tcW w:w="2487" w:type="dxa"/>
            <w:vAlign w:val="center"/>
          </w:tcPr>
          <w:p w14:paraId="2C004C92">
            <w:pPr>
              <w:spacing w:after="0" w:line="240" w:lineRule="auto"/>
              <w:jc w:val="left"/>
              <w:rPr>
                <w:rFonts w:ascii="KaiTi_GB2312" w:eastAsia="KaiTi_GB2312"/>
                <w:highlight w:val="none"/>
              </w:rPr>
            </w:pPr>
            <w:r>
              <w:rPr>
                <w:rFonts w:hint="eastAsia" w:ascii="KaiTi_GB2312" w:eastAsia="KaiTi_GB2312"/>
                <w:highlight w:val="none"/>
              </w:rPr>
              <w:t>□属实</w:t>
            </w:r>
          </w:p>
          <w:p w14:paraId="5F1795F8">
            <w:pPr>
              <w:spacing w:after="0" w:line="240" w:lineRule="auto"/>
              <w:rPr>
                <w:rFonts w:eastAsia="KaiTi_GB2312"/>
                <w:highlight w:val="none"/>
              </w:rPr>
            </w:pPr>
            <w:r>
              <w:rPr>
                <w:rFonts w:hint="eastAsia" w:ascii="KaiTi_GB2312" w:eastAsia="KaiTi_GB2312"/>
                <w:highlight w:val="none"/>
              </w:rPr>
              <w:t>□不属实</w:t>
            </w:r>
          </w:p>
        </w:tc>
        <w:tc>
          <w:tcPr>
            <w:tcW w:w="3544" w:type="dxa"/>
            <w:gridSpan w:val="3"/>
            <w:vAlign w:val="center"/>
          </w:tcPr>
          <w:p w14:paraId="161FA201">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负责人签字（公章）</w:t>
            </w:r>
          </w:p>
        </w:tc>
        <w:tc>
          <w:tcPr>
            <w:tcW w:w="5435" w:type="dxa"/>
            <w:gridSpan w:val="4"/>
            <w:vAlign w:val="center"/>
          </w:tcPr>
          <w:p w14:paraId="5B1AE44C">
            <w:pPr>
              <w:spacing w:after="0" w:line="240" w:lineRule="auto"/>
              <w:jc w:val="center"/>
              <w:rPr>
                <w:rFonts w:ascii="KaiTi_GB2312" w:eastAsia="KaiTi_GB2312"/>
                <w:highlight w:val="none"/>
              </w:rPr>
            </w:pPr>
          </w:p>
        </w:tc>
      </w:tr>
      <w:tr w14:paraId="60AE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87" w:hRule="atLeast"/>
        </w:trPr>
        <w:tc>
          <w:tcPr>
            <w:tcW w:w="11590" w:type="dxa"/>
            <w:gridSpan w:val="8"/>
            <w:vAlign w:val="center"/>
          </w:tcPr>
          <w:p w14:paraId="336F93A2">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default" w:ascii="方正小标宋_GBK" w:hAnsi="方正小标宋_GBK" w:eastAsia="方正小标宋_GBK" w:cs="方正小标宋_GBK"/>
                <w:b w:val="0"/>
                <w:bCs w:val="0"/>
                <w:sz w:val="21"/>
                <w:szCs w:val="21"/>
                <w:highlight w:val="none"/>
                <w:lang w:val="en-US" w:eastAsia="zh-CN"/>
              </w:rPr>
            </w:pPr>
            <w:r>
              <w:rPr>
                <w:rFonts w:hint="eastAsia" w:ascii="方正小标宋_GBK" w:hAnsi="方正小标宋_GBK" w:eastAsia="方正小标宋_GBK" w:cs="方正小标宋_GBK"/>
                <w:b w:val="0"/>
                <w:bCs w:val="0"/>
                <w:sz w:val="21"/>
                <w:szCs w:val="21"/>
                <w:highlight w:val="none"/>
                <w:lang w:val="en-US" w:eastAsia="zh-CN"/>
              </w:rPr>
              <w:t>个人承诺书</w:t>
            </w:r>
          </w:p>
          <w:p w14:paraId="5AC28D07">
            <w:pPr>
              <w:keepNext w:val="0"/>
              <w:keepLines w:val="0"/>
              <w:pageBreakBefore w:val="0"/>
              <w:widowControl w:val="0"/>
              <w:kinsoku/>
              <w:wordWrap/>
              <w:overflowPunct/>
              <w:topLinePunct w:val="0"/>
              <w:autoSpaceDE/>
              <w:autoSpaceDN/>
              <w:bidi w:val="0"/>
              <w:adjustRightInd/>
              <w:snapToGrid/>
              <w:spacing w:after="0" w:line="280" w:lineRule="exact"/>
              <w:ind w:firstLine="420" w:firstLineChars="200"/>
              <w:jc w:val="left"/>
              <w:textAlignment w:val="auto"/>
              <w:rPr>
                <w:rFonts w:hint="eastAsia" w:eastAsia="KaiTi_GB2312"/>
                <w:sz w:val="21"/>
                <w:szCs w:val="21"/>
                <w:highlight w:val="none"/>
                <w:lang w:val="en-US" w:eastAsia="zh-CN"/>
              </w:rPr>
            </w:pPr>
            <w:r>
              <w:rPr>
                <w:rFonts w:hint="eastAsia" w:eastAsia="KaiTi_GB2312"/>
                <w:sz w:val="21"/>
                <w:szCs w:val="21"/>
                <w:highlight w:val="none"/>
                <w:lang w:val="en-US" w:eastAsia="zh-CN"/>
              </w:rPr>
              <w:t>本人郑重承诺，在职称申报过程中，严格遵守《</w:t>
            </w:r>
            <w:r>
              <w:rPr>
                <w:rFonts w:hint="default" w:eastAsia="KaiTi_GB2312"/>
                <w:sz w:val="21"/>
                <w:szCs w:val="21"/>
                <w:highlight w:val="none"/>
                <w:lang w:val="en-US" w:eastAsia="zh-CN"/>
              </w:rPr>
              <w:t>南京中医药大学关于进一步加强职称评审工作纪律的实施办法（暂行）</w:t>
            </w:r>
            <w:r>
              <w:rPr>
                <w:rFonts w:hint="eastAsia" w:eastAsia="KaiTi_GB2312"/>
                <w:sz w:val="21"/>
                <w:szCs w:val="21"/>
                <w:highlight w:val="none"/>
                <w:lang w:val="en-US" w:eastAsia="zh-CN"/>
              </w:rPr>
              <w:t>》（</w:t>
            </w:r>
            <w:r>
              <w:rPr>
                <w:rFonts w:hint="default" w:eastAsia="KaiTi_GB2312"/>
                <w:sz w:val="21"/>
                <w:szCs w:val="21"/>
                <w:highlight w:val="none"/>
                <w:lang w:val="en-US" w:eastAsia="zh-CN"/>
              </w:rPr>
              <w:t>南中医大人字〔2025</w:t>
            </w:r>
            <w:r>
              <w:rPr>
                <w:rFonts w:hint="eastAsia" w:eastAsia="KaiTi_GB2312"/>
                <w:sz w:val="21"/>
                <w:szCs w:val="21"/>
                <w:highlight w:val="none"/>
                <w:lang w:val="en-US" w:eastAsia="zh-CN"/>
              </w:rPr>
              <w:t>〕</w:t>
            </w:r>
            <w:r>
              <w:rPr>
                <w:rFonts w:hint="default" w:eastAsia="KaiTi_GB2312"/>
                <w:sz w:val="21"/>
                <w:szCs w:val="21"/>
                <w:highlight w:val="none"/>
                <w:lang w:val="en-US" w:eastAsia="zh-CN"/>
              </w:rPr>
              <w:t>11</w:t>
            </w:r>
            <w:r>
              <w:rPr>
                <w:rFonts w:hint="eastAsia" w:eastAsia="KaiTi_GB2312"/>
                <w:sz w:val="21"/>
                <w:szCs w:val="21"/>
                <w:highlight w:val="none"/>
                <w:lang w:val="en-US" w:eastAsia="zh-CN"/>
              </w:rPr>
              <w:t>号）及相关文件要求，如实填写并按时提交申报材料，确保材料的真实性。</w:t>
            </w:r>
          </w:p>
          <w:p w14:paraId="0F339372">
            <w:pPr>
              <w:keepNext w:val="0"/>
              <w:keepLines w:val="0"/>
              <w:pageBreakBefore w:val="0"/>
              <w:widowControl w:val="0"/>
              <w:kinsoku/>
              <w:wordWrap/>
              <w:overflowPunct/>
              <w:topLinePunct w:val="0"/>
              <w:autoSpaceDE/>
              <w:autoSpaceDN/>
              <w:bidi w:val="0"/>
              <w:adjustRightInd/>
              <w:snapToGrid/>
              <w:spacing w:after="0" w:line="280" w:lineRule="exact"/>
              <w:jc w:val="left"/>
              <w:textAlignment w:val="auto"/>
              <w:rPr>
                <w:rFonts w:ascii="KaiTi_GB2312" w:eastAsia="KaiTi_GB2312"/>
                <w:highlight w:val="none"/>
              </w:rPr>
            </w:pPr>
            <w:r>
              <w:rPr>
                <w:rFonts w:hint="eastAsia" w:eastAsia="KaiTi_GB2312"/>
                <w:sz w:val="21"/>
                <w:szCs w:val="21"/>
                <w:highlight w:val="none"/>
                <w:lang w:val="en-US" w:eastAsia="zh-CN"/>
              </w:rPr>
              <w:t xml:space="preserve">    本人清楚知晓，若存在以下违规行为，将承担相应后果：</w:t>
            </w:r>
            <w:r>
              <w:rPr>
                <w:rFonts w:hint="eastAsia" w:eastAsia="KaiTi_GB2312"/>
                <w:b/>
                <w:bCs/>
                <w:sz w:val="21"/>
                <w:szCs w:val="21"/>
                <w:highlight w:val="none"/>
                <w:lang w:val="en-US" w:eastAsia="zh-CN"/>
              </w:rPr>
              <w:t>明知不符合申报条件仍故意通过虚假承诺、伪造信息等手段进行申报的；提供虚假材料、论文造假代写、剽窃他人作品或者学术成果，业绩成果不实或者造假的；存在说情打招呼、暗箱操作等不正当行为，以及其他违规行为的，记入诚信档案库，记录期限为3年，并作为以后申报评审职称的重要参考。</w:t>
            </w:r>
          </w:p>
        </w:tc>
        <w:tc>
          <w:tcPr>
            <w:tcW w:w="2742" w:type="dxa"/>
            <w:gridSpan w:val="2"/>
            <w:vAlign w:val="top"/>
          </w:tcPr>
          <w:p w14:paraId="4DB64BC8">
            <w:pPr>
              <w:spacing w:after="0" w:line="240" w:lineRule="auto"/>
              <w:jc w:val="left"/>
              <w:rPr>
                <w:rFonts w:hint="default" w:ascii="KaiTi_GB2312" w:eastAsia="KaiTi_GB2312"/>
                <w:highlight w:val="none"/>
                <w:lang w:val="en-US" w:eastAsia="zh-CN"/>
              </w:rPr>
            </w:pPr>
            <w:r>
              <w:rPr>
                <w:rFonts w:hint="eastAsia" w:ascii="KaiTi_GB2312" w:eastAsia="KaiTi_GB2312"/>
                <w:highlight w:val="none"/>
              </w:rPr>
              <w:t>本人签名</w:t>
            </w:r>
            <w:r>
              <w:rPr>
                <w:rFonts w:hint="eastAsia" w:ascii="KaiTi_GB2312" w:eastAsia="KaiTi_GB2312"/>
                <w:highlight w:val="none"/>
                <w:lang w:val="en-US" w:eastAsia="zh-CN"/>
              </w:rPr>
              <w:t>/日期：</w:t>
            </w:r>
          </w:p>
          <w:p w14:paraId="0316C8F6">
            <w:pPr>
              <w:spacing w:after="0" w:line="240" w:lineRule="auto"/>
              <w:jc w:val="left"/>
              <w:rPr>
                <w:rFonts w:hint="eastAsia" w:ascii="KaiTi_GB2312" w:eastAsia="KaiTi_GB2312"/>
                <w:highlight w:val="none"/>
                <w:lang w:val="en-US" w:eastAsia="zh-CN"/>
              </w:rPr>
            </w:pPr>
            <w:r>
              <w:rPr>
                <w:rFonts w:hint="eastAsia" w:ascii="KaiTi_GB2312" w:eastAsia="KaiTi_GB2312"/>
                <w:highlight w:val="none"/>
              </w:rPr>
              <w:t>（手写、不得打印）</w:t>
            </w:r>
          </w:p>
          <w:p w14:paraId="06CDEA5C">
            <w:pPr>
              <w:spacing w:after="0" w:line="240" w:lineRule="auto"/>
              <w:jc w:val="left"/>
              <w:rPr>
                <w:rFonts w:hint="eastAsia" w:ascii="KaiTi_GB2312" w:eastAsia="KaiTi_GB2312"/>
                <w:highlight w:val="none"/>
                <w:lang w:val="en-US" w:eastAsia="zh-CN"/>
              </w:rPr>
            </w:pPr>
          </w:p>
        </w:tc>
      </w:tr>
      <w:tr w14:paraId="3A9E5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8" w:hRule="atLeast"/>
        </w:trPr>
        <w:tc>
          <w:tcPr>
            <w:tcW w:w="8897" w:type="dxa"/>
            <w:gridSpan w:val="6"/>
            <w:vAlign w:val="center"/>
          </w:tcPr>
          <w:p w14:paraId="5DB2B5BF">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所在单位（部门）审查意见</w:t>
            </w:r>
          </w:p>
          <w:p w14:paraId="6A8EC357">
            <w:pPr>
              <w:adjustRightInd w:val="0"/>
              <w:snapToGrid w:val="0"/>
              <w:spacing w:after="0" w:line="240" w:lineRule="auto"/>
              <w:rPr>
                <w:rFonts w:ascii="KaiTi_GB2312" w:eastAsia="KaiTi_GB2312"/>
                <w:highlight w:val="none"/>
              </w:rPr>
            </w:pPr>
            <w:r>
              <w:rPr>
                <w:rFonts w:hint="eastAsia" w:ascii="KaiTi_GB2312" w:eastAsia="KaiTi_GB2312"/>
                <w:highlight w:val="none"/>
              </w:rPr>
              <w:t>（就上述填写的内容及提供的所有材料是否属实、是否符合申报条件等情况签署意见）</w:t>
            </w:r>
          </w:p>
        </w:tc>
        <w:tc>
          <w:tcPr>
            <w:tcW w:w="2693" w:type="dxa"/>
            <w:gridSpan w:val="2"/>
            <w:vAlign w:val="center"/>
          </w:tcPr>
          <w:p w14:paraId="785FF02A">
            <w:pPr>
              <w:widowControl/>
              <w:spacing w:after="0" w:line="240" w:lineRule="auto"/>
              <w:rPr>
                <w:rFonts w:ascii="KaiTi_GB2312" w:eastAsia="KaiTi_GB2312"/>
                <w:highlight w:val="none"/>
              </w:rPr>
            </w:pPr>
            <w:r>
              <w:rPr>
                <w:rFonts w:hint="eastAsia" w:ascii="KaiTi_GB2312" w:eastAsia="KaiTi_GB2312"/>
                <w:highlight w:val="none"/>
              </w:rPr>
              <w:t xml:space="preserve">□符合 </w:t>
            </w:r>
          </w:p>
          <w:p w14:paraId="5F85170D">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742" w:type="dxa"/>
            <w:gridSpan w:val="2"/>
          </w:tcPr>
          <w:p w14:paraId="04A9C44B">
            <w:pPr>
              <w:spacing w:after="0" w:line="240" w:lineRule="auto"/>
              <w:jc w:val="left"/>
              <w:rPr>
                <w:rFonts w:ascii="KaiTi_GB2312" w:eastAsia="KaiTi_GB2312"/>
                <w:highlight w:val="none"/>
              </w:rPr>
            </w:pPr>
            <w:r>
              <w:rPr>
                <w:rFonts w:hint="eastAsia" w:ascii="KaiTi_GB2312" w:eastAsia="KaiTi_GB2312"/>
                <w:highlight w:val="none"/>
              </w:rPr>
              <w:t>单位（部门）主要</w:t>
            </w:r>
          </w:p>
          <w:p w14:paraId="3981AF26">
            <w:pPr>
              <w:spacing w:after="0" w:line="240" w:lineRule="auto"/>
              <w:jc w:val="left"/>
              <w:rPr>
                <w:rFonts w:ascii="KaiTi_GB2312" w:eastAsia="KaiTi_GB2312"/>
                <w:highlight w:val="none"/>
              </w:rPr>
            </w:pPr>
            <w:r>
              <w:rPr>
                <w:rFonts w:hint="eastAsia" w:ascii="KaiTi_GB2312" w:eastAsia="KaiTi_GB2312"/>
                <w:highlight w:val="none"/>
              </w:rPr>
              <w:t>负责人签名/日期：</w:t>
            </w:r>
          </w:p>
        </w:tc>
      </w:tr>
    </w:tbl>
    <w:p w14:paraId="607A6261">
      <w:pPr>
        <w:spacing w:after="0" w:line="20" w:lineRule="exact"/>
        <w:rPr>
          <w:rFonts w:ascii="KaiTi_GB2312" w:eastAsia="KaiTi_GB2312"/>
          <w:sz w:val="2"/>
          <w:szCs w:val="2"/>
          <w:highlight w:val="none"/>
        </w:rPr>
      </w:pPr>
    </w:p>
    <w:p w14:paraId="23055590">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说明：1.</w:t>
      </w:r>
      <w:r>
        <w:rPr>
          <w:rFonts w:hint="eastAsia" w:ascii="黑体" w:hAnsi="黑体" w:eastAsia="黑体"/>
          <w:spacing w:val="-11"/>
          <w:highlight w:val="none"/>
        </w:rPr>
        <w:t>申报人不得改变表格主要格式和栏目，以保持审查表的完整性；除审核栏及签名栏外，其余栏目手写无效</w:t>
      </w:r>
      <w:r>
        <w:rPr>
          <w:rFonts w:hint="eastAsia" w:ascii="黑体" w:hAnsi="黑体" w:eastAsia="黑体"/>
          <w:spacing w:val="-11"/>
          <w:highlight w:val="none"/>
          <w:lang w:eastAsia="zh-CN"/>
        </w:rPr>
        <w:t>；</w:t>
      </w:r>
    </w:p>
    <w:p w14:paraId="07F9D610">
      <w:pPr>
        <w:numPr>
          <w:ilvl w:val="0"/>
          <w:numId w:val="1"/>
        </w:numPr>
        <w:spacing w:after="0" w:line="280" w:lineRule="exact"/>
        <w:ind w:left="581" w:leftChars="0" w:firstLine="0" w:firstLineChars="0"/>
        <w:rPr>
          <w:rFonts w:hint="eastAsia" w:ascii="黑体" w:hAnsi="黑体" w:eastAsia="黑体"/>
          <w:spacing w:val="-11"/>
          <w:highlight w:val="none"/>
        </w:rPr>
      </w:pPr>
      <w:r>
        <w:rPr>
          <w:rFonts w:hint="eastAsia" w:ascii="黑体" w:hAnsi="黑体" w:eastAsia="黑体"/>
          <w:spacing w:val="-11"/>
          <w:highlight w:val="none"/>
        </w:rPr>
        <w:t>申报者在填写研究成果、获奖及荣誉称号时 ，应根据真实情况如实列明本人在所有承担人（发明人、完成人或获奖人）中的排名情况。</w:t>
      </w:r>
    </w:p>
    <w:sectPr>
      <w:footerReference r:id="rId5" w:type="default"/>
      <w:pgSz w:w="16838" w:h="11906" w:orient="landscape"/>
      <w:pgMar w:top="1474" w:right="1361" w:bottom="147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0040101010101"/>
    <w:charset w:val="86"/>
    <w:family w:val="auto"/>
    <w:pitch w:val="default"/>
    <w:sig w:usb0="80000287" w:usb1="280F3C52" w:usb2="00000016" w:usb3="00000000" w:csb0="0004001F"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华文中宋">
    <w:altName w:val="汉仪书宋二KW"/>
    <w:panose1 w:val="02010600040101010101"/>
    <w:charset w:val="86"/>
    <w:family w:val="auto"/>
    <w:pitch w:val="default"/>
    <w:sig w:usb0="00000000" w:usb1="00000000" w:usb2="00000000" w:usb3="00000000" w:csb0="0004009F" w:csb1="DFD70000"/>
  </w:font>
  <w:font w:name="KaiTi_GB2312">
    <w:altName w:val="华文宋体"/>
    <w:panose1 w:val="02010609060101010101"/>
    <w:charset w:val="86"/>
    <w:family w:val="modern"/>
    <w:pitch w:val="default"/>
    <w:sig w:usb0="00000000" w:usb1="00000000" w:usb2="00000016" w:usb3="00000000" w:csb0="00040001" w:csb1="00000000"/>
  </w:font>
  <w:font w:name="楷体">
    <w:altName w:val="汉仪楷体KW"/>
    <w:panose1 w:val="02010609060101010101"/>
    <w:charset w:val="86"/>
    <w:family w:val="auto"/>
    <w:pitch w:val="default"/>
    <w:sig w:usb0="00000000" w:usb1="00000000"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华文宋体">
    <w:panose1 w:val="02010600040101010101"/>
    <w:charset w:val="86"/>
    <w:family w:val="auto"/>
    <w:pitch w:val="default"/>
    <w:sig w:usb0="80000287" w:usb1="280F3C52" w:usb2="00000016" w:usb3="00000000" w:csb0="0004001F" w:csb1="00000000"/>
  </w:font>
  <w:font w:name="汉仪楷体KW">
    <w:panose1 w:val="00020600040101010101"/>
    <w:charset w:val="86"/>
    <w:family w:val="auto"/>
    <w:pitch w:val="default"/>
    <w:sig w:usb0="A00002BF" w:usb1="18EF7CFA" w:usb2="00000016" w:usb3="00000000" w:csb0="00040000" w:csb1="00000000"/>
  </w:font>
  <w:font w:name="Arial Unicode MS">
    <w:panose1 w:val="020B0604020202020204"/>
    <w:charset w:val="86"/>
    <w:family w:val="auto"/>
    <w:pitch w:val="default"/>
    <w:sig w:usb0="FFFFFFFF" w:usb1="E9FFFFFF" w:usb2="0000003F" w:usb3="00000000" w:csb0="603F01FF" w:csb1="FFFF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1EBB5">
    <w:pPr>
      <w:pStyle w:val="3"/>
      <w:jc w:val="center"/>
    </w:pPr>
    <w:r>
      <w:fldChar w:fldCharType="begin"/>
    </w:r>
    <w:r>
      <w:instrText xml:space="preserve">PAGE   \* MERGEFORMAT</w:instrText>
    </w:r>
    <w:r>
      <w:fldChar w:fldCharType="separate"/>
    </w:r>
    <w:r>
      <w:rPr>
        <w:lang w:val="zh-CN"/>
      </w:rPr>
      <w:t>4</w:t>
    </w:r>
    <w:r>
      <w:fldChar w:fldCharType="end"/>
    </w:r>
  </w:p>
  <w:p w14:paraId="58A468A0">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42DD57"/>
    <w:multiLevelType w:val="singleLevel"/>
    <w:tmpl w:val="CA42DD57"/>
    <w:lvl w:ilvl="0" w:tentative="0">
      <w:start w:val="2"/>
      <w:numFmt w:val="decimal"/>
      <w:lvlText w:val="%1."/>
      <w:lvlJc w:val="left"/>
      <w:pPr>
        <w:tabs>
          <w:tab w:val="left" w:pos="312"/>
        </w:tabs>
        <w:ind w:left="581"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N2IxODYxZTI4YjYzZTc4YjFlZjE1ODBmODM2N2M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DD30A6"/>
    <w:rsid w:val="0237160E"/>
    <w:rsid w:val="02496AD9"/>
    <w:rsid w:val="02F864F8"/>
    <w:rsid w:val="0342540E"/>
    <w:rsid w:val="044200FD"/>
    <w:rsid w:val="04460D37"/>
    <w:rsid w:val="05183545"/>
    <w:rsid w:val="05673FB0"/>
    <w:rsid w:val="05744AE5"/>
    <w:rsid w:val="05B3223F"/>
    <w:rsid w:val="05E23CCE"/>
    <w:rsid w:val="05E253D7"/>
    <w:rsid w:val="06A0763D"/>
    <w:rsid w:val="085E70A3"/>
    <w:rsid w:val="08753477"/>
    <w:rsid w:val="090537D6"/>
    <w:rsid w:val="09133BC6"/>
    <w:rsid w:val="096A659B"/>
    <w:rsid w:val="09AA1CCF"/>
    <w:rsid w:val="0A40191B"/>
    <w:rsid w:val="0A8A5E59"/>
    <w:rsid w:val="0BB8447D"/>
    <w:rsid w:val="0D073E56"/>
    <w:rsid w:val="0D712E39"/>
    <w:rsid w:val="0F3A7115"/>
    <w:rsid w:val="0FCB4CF7"/>
    <w:rsid w:val="11C13A3E"/>
    <w:rsid w:val="12493FE8"/>
    <w:rsid w:val="153D4CB5"/>
    <w:rsid w:val="16B15FDF"/>
    <w:rsid w:val="19FA176A"/>
    <w:rsid w:val="1B0A3A5F"/>
    <w:rsid w:val="1C2A6A48"/>
    <w:rsid w:val="1CE367E1"/>
    <w:rsid w:val="1E0E09D1"/>
    <w:rsid w:val="1F585DA6"/>
    <w:rsid w:val="2168283E"/>
    <w:rsid w:val="21C653B6"/>
    <w:rsid w:val="21FA45E1"/>
    <w:rsid w:val="223D28BB"/>
    <w:rsid w:val="230A6224"/>
    <w:rsid w:val="27C153EF"/>
    <w:rsid w:val="27C86FF5"/>
    <w:rsid w:val="29317AB2"/>
    <w:rsid w:val="2BB4263A"/>
    <w:rsid w:val="2C72005E"/>
    <w:rsid w:val="30AC742E"/>
    <w:rsid w:val="312F1868"/>
    <w:rsid w:val="32416098"/>
    <w:rsid w:val="32E27594"/>
    <w:rsid w:val="332F73C6"/>
    <w:rsid w:val="33666E2C"/>
    <w:rsid w:val="34475F29"/>
    <w:rsid w:val="355667E7"/>
    <w:rsid w:val="363F5855"/>
    <w:rsid w:val="37A725AE"/>
    <w:rsid w:val="39B7049B"/>
    <w:rsid w:val="3A581EFE"/>
    <w:rsid w:val="3F0E305B"/>
    <w:rsid w:val="3FB9A28A"/>
    <w:rsid w:val="401F76AD"/>
    <w:rsid w:val="40994E9A"/>
    <w:rsid w:val="413C2639"/>
    <w:rsid w:val="41A6718C"/>
    <w:rsid w:val="41FC2F29"/>
    <w:rsid w:val="439031CD"/>
    <w:rsid w:val="44336EFB"/>
    <w:rsid w:val="44A5484E"/>
    <w:rsid w:val="44B6394B"/>
    <w:rsid w:val="44C714E1"/>
    <w:rsid w:val="44F3072F"/>
    <w:rsid w:val="459F708E"/>
    <w:rsid w:val="476129D5"/>
    <w:rsid w:val="48030C54"/>
    <w:rsid w:val="48EF7A72"/>
    <w:rsid w:val="49FA24FE"/>
    <w:rsid w:val="4B48647C"/>
    <w:rsid w:val="4B576D44"/>
    <w:rsid w:val="4D03364C"/>
    <w:rsid w:val="4D160EFC"/>
    <w:rsid w:val="4E97263A"/>
    <w:rsid w:val="4FBFE550"/>
    <w:rsid w:val="50844A6D"/>
    <w:rsid w:val="50851EF4"/>
    <w:rsid w:val="51F61C04"/>
    <w:rsid w:val="53746D1D"/>
    <w:rsid w:val="551F1AD3"/>
    <w:rsid w:val="55CA48D5"/>
    <w:rsid w:val="57006BA1"/>
    <w:rsid w:val="57D93D89"/>
    <w:rsid w:val="57DD3BCB"/>
    <w:rsid w:val="59634CC0"/>
    <w:rsid w:val="5CA95708"/>
    <w:rsid w:val="5CE860A3"/>
    <w:rsid w:val="5D201440"/>
    <w:rsid w:val="5DAC4188"/>
    <w:rsid w:val="5DE74090"/>
    <w:rsid w:val="6015795B"/>
    <w:rsid w:val="604A4720"/>
    <w:rsid w:val="60AC302E"/>
    <w:rsid w:val="61087E26"/>
    <w:rsid w:val="64052BF6"/>
    <w:rsid w:val="658B1BFB"/>
    <w:rsid w:val="664264AE"/>
    <w:rsid w:val="66966C6B"/>
    <w:rsid w:val="6735657C"/>
    <w:rsid w:val="678B6CAB"/>
    <w:rsid w:val="67A83750"/>
    <w:rsid w:val="682F6D20"/>
    <w:rsid w:val="69885C17"/>
    <w:rsid w:val="6A8144D5"/>
    <w:rsid w:val="6B7C571A"/>
    <w:rsid w:val="6C67371B"/>
    <w:rsid w:val="6D800F2C"/>
    <w:rsid w:val="6F291EA9"/>
    <w:rsid w:val="6FE26D19"/>
    <w:rsid w:val="70713D71"/>
    <w:rsid w:val="70D4548B"/>
    <w:rsid w:val="71D47B19"/>
    <w:rsid w:val="71EF4234"/>
    <w:rsid w:val="71FF0F7D"/>
    <w:rsid w:val="73A001F1"/>
    <w:rsid w:val="741C4C2C"/>
    <w:rsid w:val="753217D6"/>
    <w:rsid w:val="76A3768D"/>
    <w:rsid w:val="77D71E12"/>
    <w:rsid w:val="78050629"/>
    <w:rsid w:val="783A1613"/>
    <w:rsid w:val="78FB3E2A"/>
    <w:rsid w:val="7AAE4BA6"/>
    <w:rsid w:val="7B2F4878"/>
    <w:rsid w:val="7BB35EC1"/>
    <w:rsid w:val="7C77E53E"/>
    <w:rsid w:val="7D6708DB"/>
    <w:rsid w:val="7EA21B3B"/>
    <w:rsid w:val="7F77FE64"/>
    <w:rsid w:val="7F7A1D8E"/>
    <w:rsid w:val="7FD50EE7"/>
    <w:rsid w:val="B77F8FA5"/>
    <w:rsid w:val="DABEF1BC"/>
    <w:rsid w:val="EB4BEFA3"/>
    <w:rsid w:val="FEBF0A34"/>
    <w:rsid w:val="FEDE1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6</Pages>
  <Words>1186</Words>
  <Characters>1239</Characters>
  <Lines>21</Lines>
  <Paragraphs>5</Paragraphs>
  <TotalTime>7</TotalTime>
  <ScaleCrop>false</ScaleCrop>
  <LinksUpToDate>false</LinksUpToDate>
  <CharactersWithSpaces>1253</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2020-10-17T12:45:00Z</dcterms:created>
  <dc:creator>yinzhongyong</dc:creator>
  <cp:lastModifiedBy>云小俊</cp:lastModifiedBy>
  <cp:lastPrinted>2024-05-23T07:10:00Z</cp:lastPrinted>
  <dcterms:modified xsi:type="dcterms:W3CDTF">2025-05-06T13:32:03Z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EF7199E9EE4D462CA1EE72E83AD4F51E</vt:lpwstr>
  </property>
  <property fmtid="{D5CDD505-2E9C-101B-9397-08002B2CF9AE}" pid="4" name="commondata">
    <vt:lpwstr>eyJoZGlkIjoiMTE3MTMxOTk0YmVmZWRkNDc0ZTBlMzUwNzg1ODM3MDIifQ==</vt:lpwstr>
  </property>
  <property fmtid="{D5CDD505-2E9C-101B-9397-08002B2CF9AE}" pid="5" name="KSOTemplateDocerSaveRecord">
    <vt:lpwstr>eyJoZGlkIjoiZGEzYzU1NzQ1YzhlN2UxNTY5MmZmNTY2NDFhY2MwNWQiLCJ1c2VySWQiOiI5MzUxOTg0NzYifQ==</vt:lpwstr>
  </property>
</Properties>
</file>