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25ECC">
      <w:pPr>
        <w:rPr>
          <w:rFonts w:ascii="方正小标宋简体" w:hAnsi="方正小标宋简体" w:eastAsia="方正小标宋简体" w:cs="方正小标宋简体"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Cs/>
          <w:color w:val="000000"/>
          <w:sz w:val="30"/>
          <w:szCs w:val="30"/>
        </w:rPr>
        <w:t>附件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30"/>
          <w:szCs w:val="30"/>
        </w:rPr>
        <w:t>1</w:t>
      </w:r>
    </w:p>
    <w:p w14:paraId="6B711156">
      <w:pPr>
        <w:spacing w:before="156" w:beforeLines="50" w:after="156" w:afterLines="50" w:line="360" w:lineRule="exact"/>
        <w:ind w:left="456" w:right="105" w:rightChars="50" w:hanging="547" w:hangingChars="152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入党积极分子培训班教学内容安排</w:t>
      </w:r>
    </w:p>
    <w:p w14:paraId="7931EF40">
      <w:pPr>
        <w:spacing w:before="156" w:beforeLines="50" w:after="156" w:afterLines="50" w:line="360" w:lineRule="exact"/>
        <w:ind w:left="456" w:right="105" w:rightChars="50" w:hanging="366" w:hangingChars="152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注：加“*”号的课程须做学习笔记</w:t>
      </w:r>
    </w:p>
    <w:tbl>
      <w:tblPr>
        <w:tblStyle w:val="5"/>
        <w:tblW w:w="4881" w:type="pct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7"/>
        <w:gridCol w:w="13"/>
        <w:gridCol w:w="1096"/>
        <w:gridCol w:w="3253"/>
      </w:tblGrid>
      <w:tr w14:paraId="777F0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E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Times New Roman" w:eastAsia="方正小标宋简体"/>
                <w:bCs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/>
                <w:bCs/>
                <w:color w:val="000000"/>
                <w:sz w:val="28"/>
                <w:szCs w:val="28"/>
              </w:rPr>
              <w:t>线下专题培训课程</w:t>
            </w:r>
          </w:p>
        </w:tc>
      </w:tr>
      <w:tr w14:paraId="57F1D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2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</w:tr>
      <w:tr w14:paraId="4871F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A4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*端正入党动机, 努力争做合格党员</w:t>
            </w:r>
          </w:p>
        </w:tc>
        <w:tc>
          <w:tcPr>
            <w:tcW w:w="22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AA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王海波</w:t>
            </w:r>
          </w:p>
        </w:tc>
      </w:tr>
      <w:tr w14:paraId="1F30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7E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*红色洗礼，砥砺前行</w:t>
            </w:r>
          </w:p>
        </w:tc>
        <w:tc>
          <w:tcPr>
            <w:tcW w:w="22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6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晗</w:t>
            </w:r>
          </w:p>
        </w:tc>
      </w:tr>
      <w:tr w14:paraId="2A88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76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*领悟思想，筑牢根基</w:t>
            </w:r>
          </w:p>
        </w:tc>
        <w:tc>
          <w:tcPr>
            <w:tcW w:w="2260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晗</w:t>
            </w:r>
          </w:p>
        </w:tc>
      </w:tr>
      <w:tr w14:paraId="71F72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2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Times New Roman" w:eastAsia="方正小标宋简体"/>
                <w:bCs/>
                <w:color w:val="000000"/>
                <w:sz w:val="28"/>
                <w:szCs w:val="28"/>
              </w:rPr>
              <w:t>线</w:t>
            </w:r>
            <w:r>
              <w:rPr>
                <w:rFonts w:hint="eastAsia" w:ascii="方正小标宋简体" w:hAnsi="Times New Roman" w:eastAsia="方正小标宋简体"/>
                <w:bCs/>
                <w:color w:val="000000"/>
                <w:sz w:val="28"/>
                <w:szCs w:val="28"/>
                <w:lang w:val="en-US" w:eastAsia="zh-CN"/>
              </w:rPr>
              <w:t>上</w:t>
            </w:r>
            <w:r>
              <w:rPr>
                <w:rFonts w:hint="eastAsia" w:ascii="方正小标宋简体" w:hAnsi="Times New Roman" w:eastAsia="方正小标宋简体"/>
                <w:bCs/>
                <w:color w:val="000000"/>
                <w:sz w:val="28"/>
                <w:szCs w:val="28"/>
              </w:rPr>
              <w:t>专题培训课程</w:t>
            </w:r>
          </w:p>
        </w:tc>
      </w:tr>
      <w:tr w14:paraId="33496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B1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36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30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单位与职务</w:t>
            </w:r>
          </w:p>
        </w:tc>
      </w:tr>
      <w:tr w14:paraId="37C2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A5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（一）习近平新时代中国特色社会主义思想</w:t>
            </w:r>
          </w:p>
        </w:tc>
      </w:tr>
      <w:tr w14:paraId="013E9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5C2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习近平新时代中国特色社会主义思想的世界观和方法论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FE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王炳林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2C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北京师范大学中共党史党建研究院院长、教授</w:t>
            </w:r>
          </w:p>
        </w:tc>
      </w:tr>
      <w:tr w14:paraId="122BF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AEC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《习近平总书记关于党的建设的重要思想概论》学习辅导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4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董亚炜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B7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5131C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0B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习近平总书记关于党的自我革命的重要思想的主要渊源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E2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孙大伟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31C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中国社会科学院中国廉政研究中心副秘书长</w:t>
            </w:r>
          </w:p>
        </w:tc>
      </w:tr>
      <w:tr w14:paraId="7363A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B93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牢记“三个务必” 迈向新的征程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1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陈维伟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A09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中国兵器党校副校长</w:t>
            </w:r>
          </w:p>
        </w:tc>
      </w:tr>
      <w:tr w14:paraId="7D6E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7A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习近平总书记《论教育》学习辅导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1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李志民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84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中国教育发展战略学会副会长</w:t>
            </w:r>
          </w:p>
        </w:tc>
      </w:tr>
      <w:tr w14:paraId="3C82C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54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（二）关注形势政策和国家发展</w:t>
            </w:r>
          </w:p>
        </w:tc>
      </w:tr>
      <w:tr w14:paraId="35190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98A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凝心聚力加快建设教育强国——《教育强国建设规划纲要（2024—2035年）》解读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2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烽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676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中国教育科学研究院教育体制机制改革研究所所长、研究员</w:t>
            </w:r>
          </w:p>
        </w:tc>
      </w:tr>
      <w:tr w14:paraId="699C3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E2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新时代中国的国防与强军战略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95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姜春良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B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中国人民解放军军事科学院研究员，少将军衔</w:t>
            </w:r>
          </w:p>
        </w:tc>
      </w:tr>
      <w:tr w14:paraId="4179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3F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网络舆论生态和舆情素养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45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单学刚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F0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中国应急管理学会舆情专委会委员、人民网舆情数据中心原副主任</w:t>
            </w:r>
          </w:p>
        </w:tc>
      </w:tr>
      <w:tr w14:paraId="4910E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B87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铸牢中华民族共同体意识的重大意义与任务要求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0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王延中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23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中国社会科学院民族学与人类学研究所所长 </w:t>
            </w:r>
          </w:p>
        </w:tc>
      </w:tr>
      <w:tr w14:paraId="65E19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A1C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《习近平总书记关于加强和改进民族工作的重要思想学习读本》解读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5B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凯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BC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中央民族大学民族学与社会学学院院长。教授</w:t>
            </w:r>
          </w:p>
        </w:tc>
      </w:tr>
      <w:tr w14:paraId="4076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19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大数据时代背景下我国数据安全发展形势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20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俞能海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F4B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中国科学技术大学网络空间安全学院副院长，二级教授</w:t>
            </w:r>
          </w:p>
        </w:tc>
      </w:tr>
      <w:tr w14:paraId="7C065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47E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（三）学习党史和党的基本知识</w:t>
            </w:r>
          </w:p>
        </w:tc>
      </w:tr>
      <w:tr w14:paraId="382CF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590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*从“历史决议”看中国共产党的初心和使命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F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周良书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3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北京大学马克思主义学院教授，贵州师范大学副校长</w:t>
            </w:r>
          </w:p>
        </w:tc>
      </w:tr>
      <w:tr w14:paraId="0B001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24F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社会主义道路是历史和人民的必然选择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D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纪亚光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1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南开大学马克思主义学院教授</w:t>
            </w:r>
          </w:p>
        </w:tc>
      </w:tr>
      <w:tr w14:paraId="1FB0F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BA5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红歌与百色起义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D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覃金盾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A8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百色学院副教授；中国少数民族音乐学会理事</w:t>
            </w:r>
          </w:p>
        </w:tc>
      </w:tr>
      <w:tr w14:paraId="4C727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3B8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*认真履行党员义务 正确行使党员权利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B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莉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685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东北大学党校副校长</w:t>
            </w:r>
          </w:p>
        </w:tc>
      </w:tr>
      <w:tr w14:paraId="74488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42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（四）学习党章党规党纪</w:t>
            </w:r>
          </w:p>
        </w:tc>
      </w:tr>
      <w:tr w14:paraId="2F7BD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3E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*认真学习党章 严格遵守党章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5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勇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513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中共中央党校（国家行政学院教授</w:t>
            </w:r>
          </w:p>
        </w:tc>
      </w:tr>
      <w:tr w14:paraId="67421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77D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新修订的《中国共产党纪律处分条例》：特点与亮点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傅思明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C9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04E77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EB84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中国共产党的作风</w:t>
            </w:r>
          </w:p>
        </w:tc>
        <w:tc>
          <w:tcPr>
            <w:tcW w:w="57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0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莉</w:t>
            </w:r>
          </w:p>
        </w:tc>
        <w:tc>
          <w:tcPr>
            <w:tcW w:w="169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EE0D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东北大学党校副校长</w:t>
            </w:r>
          </w:p>
        </w:tc>
      </w:tr>
      <w:tr w14:paraId="2312B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B33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中国共产党的纪律</w:t>
            </w:r>
          </w:p>
        </w:tc>
        <w:tc>
          <w:tcPr>
            <w:tcW w:w="57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E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1B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53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A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（五）端正入党动机，坚定政治立场</w:t>
            </w:r>
          </w:p>
        </w:tc>
      </w:tr>
      <w:tr w14:paraId="67B5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AA0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*“红船精神”的历史形成与时代价值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B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段治文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6DF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浙江大学马克思主义学院教授</w:t>
            </w:r>
          </w:p>
        </w:tc>
      </w:tr>
      <w:tr w14:paraId="03D23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DFD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井冈山斗争与井冈山精神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8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忠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3D8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井冈山大学教授</w:t>
            </w:r>
          </w:p>
        </w:tc>
      </w:tr>
      <w:tr w14:paraId="61209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84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习近平总书记《继承和发扬党的优良革命传统和作风，弘扬延安精神》学习辅导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1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张卫波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D77E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1843A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0D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对腐败关门 对廉洁亮灯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9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专题片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9EBD2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BE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D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（六）入党积极分子的确定和培养教育</w:t>
            </w:r>
          </w:p>
        </w:tc>
      </w:tr>
      <w:tr w14:paraId="7D67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7E3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推荐和确定入党积极分子</w:t>
            </w:r>
          </w:p>
        </w:tc>
        <w:tc>
          <w:tcPr>
            <w:tcW w:w="57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89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杨秋华</w:t>
            </w:r>
          </w:p>
        </w:tc>
        <w:tc>
          <w:tcPr>
            <w:tcW w:w="16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F16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同济大学党委组织部副部长</w:t>
            </w:r>
          </w:p>
        </w:tc>
      </w:tr>
      <w:tr w14:paraId="794B2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3B5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上级党委备案</w:t>
            </w:r>
          </w:p>
        </w:tc>
        <w:tc>
          <w:tcPr>
            <w:tcW w:w="57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8A457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2DCC4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5BD0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FB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指定培养联系人</w:t>
            </w:r>
          </w:p>
        </w:tc>
        <w:tc>
          <w:tcPr>
            <w:tcW w:w="57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9B55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3221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B37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BA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培养教育考察</w:t>
            </w:r>
          </w:p>
        </w:tc>
        <w:tc>
          <w:tcPr>
            <w:tcW w:w="57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D6B1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AC5DC5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A675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215F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如何撰写思想汇报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E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  <w:p w14:paraId="62FE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7AC80F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D0B7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12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（七）理想信念教育</w:t>
            </w:r>
          </w:p>
        </w:tc>
      </w:tr>
      <w:tr w14:paraId="36A56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E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深刻认识中华文明的突出特性，推动世界文明在交流互鉴中共同前进——学习贯彻习近平总书记在文化传承发展座谈会上的重要讲话精神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2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魏鹏举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E25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中央财经大学文化经济研究院院长、研究员</w:t>
            </w:r>
          </w:p>
        </w:tc>
      </w:tr>
      <w:tr w14:paraId="59B5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3C0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"https://study.enaea.edu.cn/kecheng/detail_286901" \o "https://study.enaea.edu.cn/kecheng/detail_286901" </w:instrTex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  <w:t>发扬党的优良传统与作风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bookmarkEnd w:id="0"/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80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徐金龙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96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华中师范大学马克思主义学院副教授</w:t>
            </w:r>
          </w:p>
        </w:tc>
      </w:tr>
      <w:tr w14:paraId="06B45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D19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红色文化与中华文明的协同发展</w:t>
            </w:r>
          </w:p>
        </w:tc>
        <w:tc>
          <w:tcPr>
            <w:tcW w:w="5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C1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谢清果</w:t>
            </w:r>
          </w:p>
        </w:tc>
        <w:tc>
          <w:tcPr>
            <w:tcW w:w="16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956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厦门大学新闻传播学院副院长，教授</w:t>
            </w:r>
          </w:p>
        </w:tc>
      </w:tr>
      <w:tr w14:paraId="3052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05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（八）知识技能教育</w:t>
            </w:r>
          </w:p>
        </w:tc>
      </w:tr>
      <w:tr w14:paraId="0DD0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3A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大学生面临的安全风险威胁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3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靳高风 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0CB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中国人民公安大学犯罪学学院院长，教授</w:t>
            </w:r>
          </w:p>
        </w:tc>
      </w:tr>
      <w:tr w14:paraId="1F24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CB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超级PPT制作秘籍，AI助你事半功倍，打造高效演示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1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常亚南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CBE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办公软件实战应用专家</w:t>
            </w:r>
          </w:p>
        </w:tc>
      </w:tr>
      <w:tr w14:paraId="21041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E6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如何应用AI制作音视频和数字人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EF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薛英娟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B87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中北大学教学信息化研究虚拟教研室主任</w:t>
            </w:r>
          </w:p>
        </w:tc>
      </w:tr>
      <w:tr w14:paraId="3D1B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41E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传统礼仪和修身齐家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1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刘运峰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49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南开大学新闻与传播学院教授</w:t>
            </w:r>
          </w:p>
        </w:tc>
      </w:tr>
      <w:tr w14:paraId="65A08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647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大学新生的自我管理——大学生冲突应对与情绪沟通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8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  翔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8C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北京大学心理与认知科学学院副教授</w:t>
            </w:r>
          </w:p>
        </w:tc>
      </w:tr>
      <w:tr w14:paraId="1F51B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40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大学生心理健康与常见心理问题应对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8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  涛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77B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南京师范大学心理咨询中心副主任，副教授</w:t>
            </w:r>
          </w:p>
        </w:tc>
      </w:tr>
      <w:tr w14:paraId="67742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4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（九）学习榜样事迹，做新时代有为青年</w:t>
            </w:r>
          </w:p>
        </w:tc>
      </w:tr>
      <w:tr w14:paraId="44A3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69D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挺膺担当，不懈进取 做激扬青春的追光者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F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郭哿欣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3D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全国高校“百名研究生党员标兵”，北京邮电大学博士研究生</w:t>
            </w:r>
          </w:p>
        </w:tc>
      </w:tr>
      <w:tr w14:paraId="74456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66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胸怀</w:t>
            </w:r>
            <w:r>
              <w:rPr>
                <w:rStyle w:val="2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国之大者</w:t>
            </w:r>
            <w:r>
              <w:rPr>
                <w:rStyle w:val="20"/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 w:bidi="ar"/>
              </w:rPr>
              <w:t>”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做有志有为的新时代中国青年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4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熊峻苓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11A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全国高校“百名研究生党员标兵”，中国美术学院硕士研究生</w:t>
            </w:r>
          </w:p>
        </w:tc>
      </w:tr>
      <w:tr w14:paraId="10221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24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博文明理 硕师为国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A8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  课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CF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8D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0C0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以青春之光照亮乡村振兴之路 </w:t>
            </w: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6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王安邦</w:t>
            </w:r>
          </w:p>
        </w:tc>
        <w:tc>
          <w:tcPr>
            <w:tcW w:w="3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D34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全国高校“百名研究生党员标兵”，华中农业大学博士研究生</w:t>
            </w:r>
          </w:p>
        </w:tc>
      </w:tr>
    </w:tbl>
    <w:p w14:paraId="7C5B5EDF">
      <w:pPr>
        <w:pStyle w:val="15"/>
        <w:spacing w:line="360" w:lineRule="exact"/>
        <w:ind w:right="-57" w:rightChars="-27" w:firstLine="0" w:firstLineChars="0"/>
        <w:rPr>
          <w:rFonts w:ascii="楷体" w:hAnsi="楷体" w:eastAsia="楷体" w:cs="仿宋"/>
          <w:color w:val="auto"/>
        </w:rPr>
      </w:pPr>
    </w:p>
    <w:p w14:paraId="108863A5">
      <w:pPr>
        <w:pStyle w:val="15"/>
        <w:spacing w:line="360" w:lineRule="exact"/>
        <w:ind w:right="-57" w:rightChars="-27" w:firstLine="0" w:firstLineChars="0"/>
        <w:rPr>
          <w:rFonts w:ascii="楷体" w:hAnsi="楷体" w:eastAsia="楷体" w:cs="仿宋"/>
          <w:color w:val="auto"/>
        </w:rPr>
      </w:pPr>
      <w:r>
        <w:rPr>
          <w:rFonts w:ascii="楷体" w:hAnsi="楷体" w:eastAsia="楷体" w:cs="仿宋"/>
          <w:color w:val="auto"/>
        </w:rPr>
        <w:t>说明</w:t>
      </w:r>
      <w:r>
        <w:rPr>
          <w:rFonts w:hint="eastAsia" w:ascii="楷体" w:hAnsi="楷体" w:eastAsia="楷体" w:cs="仿宋"/>
          <w:color w:val="auto"/>
        </w:rPr>
        <w:t>：</w:t>
      </w:r>
      <w:r>
        <w:rPr>
          <w:rFonts w:ascii="Times New Roman" w:hAnsi="Times New Roman" w:eastAsia="楷体"/>
          <w:color w:val="auto"/>
        </w:rPr>
        <w:t>1</w:t>
      </w:r>
      <w:r>
        <w:rPr>
          <w:rFonts w:hint="eastAsia" w:ascii="Times New Roman" w:hAnsi="Times New Roman" w:eastAsia="楷体"/>
          <w:color w:val="auto"/>
        </w:rPr>
        <w:t>.</w:t>
      </w:r>
      <w:r>
        <w:rPr>
          <w:rFonts w:hint="eastAsia" w:ascii="楷体" w:hAnsi="楷体" w:eastAsia="楷体" w:cs="仿宋"/>
          <w:color w:val="auto"/>
        </w:rPr>
        <w:t>个别课程或稍有调整，请以平台最终发布课程为准；</w:t>
      </w:r>
    </w:p>
    <w:p w14:paraId="53F842E5">
      <w:pPr>
        <w:pStyle w:val="15"/>
        <w:spacing w:line="360" w:lineRule="exact"/>
        <w:ind w:right="-57" w:rightChars="-27" w:firstLine="720" w:firstLineChars="300"/>
        <w:rPr>
          <w:rFonts w:hint="eastAsia" w:ascii="楷体" w:hAnsi="楷体" w:eastAsia="楷体" w:cs="仿宋"/>
          <w:color w:val="auto"/>
        </w:rPr>
      </w:pPr>
      <w:r>
        <w:rPr>
          <w:rFonts w:ascii="Times New Roman" w:hAnsi="Times New Roman" w:eastAsia="楷体"/>
          <w:color w:val="auto"/>
        </w:rPr>
        <w:t>2.</w:t>
      </w:r>
      <w:r>
        <w:rPr>
          <w:rFonts w:ascii="楷体" w:hAnsi="楷体" w:eastAsia="楷体" w:cs="仿宋"/>
          <w:color w:val="auto"/>
        </w:rPr>
        <w:t>课程主讲人职务为课程录制时的职务</w:t>
      </w:r>
      <w:r>
        <w:rPr>
          <w:rFonts w:hint="eastAsia" w:ascii="楷体" w:hAnsi="楷体" w:eastAsia="楷体" w:cs="仿宋"/>
          <w:color w:val="auto"/>
        </w:rPr>
        <w:t>。</w:t>
      </w:r>
    </w:p>
    <w:p w14:paraId="77DF9890">
      <w:pPr>
        <w:pStyle w:val="15"/>
        <w:numPr>
          <w:ilvl w:val="0"/>
          <w:numId w:val="0"/>
        </w:numPr>
        <w:spacing w:line="360" w:lineRule="exact"/>
        <w:ind w:right="-57" w:rightChars="-27" w:firstLine="720" w:firstLineChars="300"/>
        <w:rPr>
          <w:rFonts w:hint="default" w:ascii="楷体" w:hAnsi="楷体" w:eastAsia="楷体" w:cs="仿宋"/>
          <w:color w:val="auto"/>
          <w:lang w:val="en-US" w:eastAsia="zh-CN"/>
        </w:rPr>
      </w:pPr>
      <w:r>
        <w:rPr>
          <w:rFonts w:hint="eastAsia" w:ascii="楷体" w:hAnsi="楷体" w:eastAsia="楷体" w:cs="仿宋"/>
          <w:color w:val="auto"/>
          <w:lang w:val="en-US" w:eastAsia="zh-CN"/>
        </w:rPr>
        <w:t>3.线下专题培训课程授课时间另行通知。</w:t>
      </w:r>
    </w:p>
    <w:p w14:paraId="187553D0">
      <w:pPr>
        <w:pStyle w:val="15"/>
        <w:spacing w:line="360" w:lineRule="exact"/>
        <w:ind w:right="-57" w:rightChars="-27" w:firstLine="720" w:firstLineChars="300"/>
        <w:rPr>
          <w:rFonts w:hint="eastAsia" w:ascii="楷体" w:hAnsi="楷体" w:eastAsia="楷体" w:cs="仿宋"/>
          <w:color w:val="auto"/>
        </w:rPr>
      </w:pPr>
    </w:p>
    <w:sectPr>
      <w:footerReference r:id="rId3" w:type="default"/>
      <w:pgSz w:w="11906" w:h="16838"/>
      <w:pgMar w:top="1134" w:right="1134" w:bottom="1134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D1E549-E9C8-4219-AB12-470AC2ACF62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967ACC4-41F3-47FD-B20E-6120DA031386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FE3D01C-0C08-45C4-B19E-A2554D26105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C36E217-C360-45A5-8363-BA4F3550DB7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DC76696-7274-4FD6-A81E-F072980B408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3E67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FA92E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A92EB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MjgsImhkaWQiOiIzMGQ4MzNjMjgyNWE0NzU2NDY1NmI2YzA1N2ZjOTYyZCIsInVzZXJDb3VudCI6N30="/>
  </w:docVars>
  <w:rsids>
    <w:rsidRoot w:val="08C54916"/>
    <w:rsid w:val="07A07BF6"/>
    <w:rsid w:val="08C54916"/>
    <w:rsid w:val="0B0167F7"/>
    <w:rsid w:val="0CB33386"/>
    <w:rsid w:val="0CD8573D"/>
    <w:rsid w:val="0D0C7825"/>
    <w:rsid w:val="0D111C1A"/>
    <w:rsid w:val="0E665644"/>
    <w:rsid w:val="16BF34C9"/>
    <w:rsid w:val="17BF5E77"/>
    <w:rsid w:val="1C7134B8"/>
    <w:rsid w:val="208A32B1"/>
    <w:rsid w:val="24274553"/>
    <w:rsid w:val="24AE4795"/>
    <w:rsid w:val="250302D7"/>
    <w:rsid w:val="299D2D94"/>
    <w:rsid w:val="2A36692D"/>
    <w:rsid w:val="2B791BAF"/>
    <w:rsid w:val="2D0718DC"/>
    <w:rsid w:val="2DED0FAE"/>
    <w:rsid w:val="3310712F"/>
    <w:rsid w:val="33F85364"/>
    <w:rsid w:val="3B5248A7"/>
    <w:rsid w:val="3DB737BF"/>
    <w:rsid w:val="400973E0"/>
    <w:rsid w:val="412A5860"/>
    <w:rsid w:val="43D943A1"/>
    <w:rsid w:val="49F87D5D"/>
    <w:rsid w:val="4C851213"/>
    <w:rsid w:val="4DDD7B12"/>
    <w:rsid w:val="4DFE38C5"/>
    <w:rsid w:val="501467C2"/>
    <w:rsid w:val="53B57BF4"/>
    <w:rsid w:val="59540232"/>
    <w:rsid w:val="5E9345EC"/>
    <w:rsid w:val="63AB1451"/>
    <w:rsid w:val="65F56AAF"/>
    <w:rsid w:val="66283C3B"/>
    <w:rsid w:val="66413989"/>
    <w:rsid w:val="67871780"/>
    <w:rsid w:val="705B3E2B"/>
    <w:rsid w:val="7077762F"/>
    <w:rsid w:val="75C80BC8"/>
    <w:rsid w:val="796E1A86"/>
    <w:rsid w:val="7F4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autoRedefine/>
    <w:qFormat/>
    <w:uiPriority w:val="0"/>
    <w:rPr>
      <w:sz w:val="24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0">
    <w:name w:val="font3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1">
    <w:name w:val="font4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8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3">
    <w:name w:val="font9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4">
    <w:name w:val="font101"/>
    <w:basedOn w:val="7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5">
    <w:name w:val="00正文"/>
    <w:basedOn w:val="1"/>
    <w:autoRedefine/>
    <w:qFormat/>
    <w:uiPriority w:val="0"/>
    <w:pPr>
      <w:spacing w:line="360" w:lineRule="auto"/>
      <w:ind w:firstLine="480" w:firstLineChars="200"/>
      <w:textAlignment w:val="baseline"/>
    </w:pPr>
    <w:rPr>
      <w:rFonts w:ascii="仿宋_GB2312" w:hAnsi="宋体" w:eastAsia="仿宋_GB2312"/>
      <w:color w:val="000000"/>
      <w:sz w:val="24"/>
    </w:rPr>
  </w:style>
  <w:style w:type="character" w:customStyle="1" w:styleId="16">
    <w:name w:val="font71"/>
    <w:basedOn w:val="7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51"/>
    <w:basedOn w:val="7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9">
    <w:name w:val="font14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0">
    <w:name w:val="font111"/>
    <w:basedOn w:val="7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t\AppData\Roaming\kingsoft\office6\templates\download\8973952b-7fdf-402d-bb34-5161ec84a533\&#20826;&#25919;&#20826;&#24314;&#36164;&#26009;&#27719;&#32534;&#23553;&#3875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党政党建资料汇编封面.docx</Template>
  <Pages>3</Pages>
  <Words>1692</Words>
  <Characters>1705</Characters>
  <Lines>0</Lines>
  <Paragraphs>0</Paragraphs>
  <TotalTime>8</TotalTime>
  <ScaleCrop>false</ScaleCrop>
  <LinksUpToDate>false</LinksUpToDate>
  <CharactersWithSpaces>1739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2024-02-26T03:03:00Z</dcterms:created>
  <dc:creator>Ming</dc:creator>
  <cp:lastModifiedBy>Mr.Jia</cp:lastModifiedBy>
  <cp:lastPrinted>2024-11-08T07:04:00Z</cp:lastPrinted>
  <dcterms:modified xsi:type="dcterms:W3CDTF">2025-10-24T06:49:23Z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C47A8B322AC8428A89D204697B2FE427_11</vt:lpwstr>
  </property>
  <property fmtid="{D5CDD505-2E9C-101B-9397-08002B2CF9AE}" pid="4" name="KSOTemplateUUID">
    <vt:lpwstr>v1.0_mb_rUYZwYfsOaSb26u0dm2wBw==</vt:lpwstr>
  </property>
  <property fmtid="{D5CDD505-2E9C-101B-9397-08002B2CF9AE}" pid="5" name="KSOTemplateDocerSaveRecord">
    <vt:lpwstr>eyJoZGlkIjoiMzBkODMzYzI4MjVhNDc1NjQ2NTZiNmMwNTdmYzk2MmQiLCJ1c2VySWQiOiIzNzMwOTMwMzkifQ==</vt:lpwstr>
  </property>
</Properties>
</file>